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938" w:rsidRPr="00D83938" w:rsidRDefault="00D83938" w:rsidP="00D83938">
      <w:pPr>
        <w:adjustRightInd w:val="0"/>
        <w:spacing w:after="200" w:line="276" w:lineRule="auto"/>
        <w:jc w:val="righ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平成　</w:t>
      </w:r>
      <w:r>
        <w:rPr>
          <w:rFonts w:ascii="ＭＳ 明朝" w:eastAsia="ＭＳ 明朝" w:hAnsi="Century" w:cs="ＭＳ 明朝" w:hint="eastAsia"/>
          <w:kern w:val="0"/>
          <w:sz w:val="22"/>
        </w:rPr>
        <w:t>30</w:t>
      </w:r>
      <w:r w:rsidRPr="00D83938">
        <w:rPr>
          <w:rFonts w:ascii="ＭＳ 明朝" w:eastAsia="ＭＳ 明朝" w:hAnsi="Century" w:cs="ＭＳ 明朝" w:hint="eastAsia"/>
          <w:kern w:val="0"/>
          <w:sz w:val="22"/>
        </w:rPr>
        <w:t xml:space="preserve">年　</w:t>
      </w:r>
      <w:r>
        <w:rPr>
          <w:rFonts w:ascii="ＭＳ 明朝" w:eastAsia="ＭＳ 明朝" w:hAnsi="Century" w:cs="ＭＳ 明朝" w:hint="eastAsia"/>
          <w:kern w:val="0"/>
          <w:sz w:val="22"/>
        </w:rPr>
        <w:t>11</w:t>
      </w:r>
      <w:r w:rsidRPr="00D83938">
        <w:rPr>
          <w:rFonts w:ascii="ＭＳ 明朝" w:eastAsia="ＭＳ 明朝" w:hAnsi="Century" w:cs="ＭＳ 明朝" w:hint="eastAsia"/>
          <w:kern w:val="0"/>
          <w:sz w:val="22"/>
        </w:rPr>
        <w:t>月　2日</w:t>
      </w:r>
    </w:p>
    <w:p w:rsidR="00D83938" w:rsidRPr="00D83938" w:rsidRDefault="00D83938" w:rsidP="00D83938">
      <w:pPr>
        <w:adjustRightInd w:val="0"/>
        <w:spacing w:after="200" w:line="276" w:lineRule="auto"/>
        <w:jc w:val="center"/>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特別養護老人ホームさくらの苑防水改修工事の一般競争入札について </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次のとおり一般競争入札に付すので、公告する。</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社会福祉法人　諒　和　会</w:t>
      </w:r>
    </w:p>
    <w:p w:rsidR="00D83938" w:rsidRPr="00D83938" w:rsidRDefault="00D83938" w:rsidP="00D83938">
      <w:pPr>
        <w:adjustRightInd w:val="0"/>
        <w:spacing w:after="200" w:line="276" w:lineRule="auto"/>
        <w:ind w:firstLineChars="2800" w:firstLine="61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理事長　下　川　　亨</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１　競争入札に付する事項</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(1) 工事名　　特別養護老人ホームさくらの苑</w:t>
      </w:r>
      <w:r>
        <w:rPr>
          <w:rFonts w:ascii="ＭＳ 明朝" w:eastAsia="ＭＳ 明朝" w:hAnsi="Century" w:cs="ＭＳ 明朝" w:hint="eastAsia"/>
          <w:kern w:val="0"/>
          <w:sz w:val="22"/>
        </w:rPr>
        <w:t>厨房改修</w:t>
      </w:r>
      <w:r w:rsidRPr="00D83938">
        <w:rPr>
          <w:rFonts w:ascii="ＭＳ 明朝" w:eastAsia="ＭＳ 明朝" w:hAnsi="Century" w:cs="ＭＳ 明朝" w:hint="eastAsia"/>
          <w:kern w:val="0"/>
          <w:sz w:val="22"/>
        </w:rPr>
        <w:t>工事</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(2) 目的及び概要　　</w:t>
      </w:r>
      <w:r>
        <w:rPr>
          <w:rFonts w:ascii="ＭＳ 明朝" w:eastAsia="ＭＳ 明朝" w:hAnsi="Century" w:cs="ＭＳ 明朝" w:hint="eastAsia"/>
          <w:kern w:val="0"/>
          <w:sz w:val="22"/>
        </w:rPr>
        <w:t>厨房</w:t>
      </w:r>
      <w:r w:rsidRPr="00D83938">
        <w:rPr>
          <w:rFonts w:ascii="ＭＳ 明朝" w:eastAsia="ＭＳ 明朝" w:hAnsi="Century" w:cs="ＭＳ 明朝" w:hint="eastAsia"/>
          <w:kern w:val="0"/>
          <w:sz w:val="22"/>
        </w:rPr>
        <w:t>改修工事　１式</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(3) 工事場所　  熊本市松尾町近津1361番地　特別養護老人ホームさくらの苑</w:t>
      </w:r>
    </w:p>
    <w:p w:rsidR="00D83938" w:rsidRPr="00D83938" w:rsidRDefault="00D83938" w:rsidP="00D83938">
      <w:pPr>
        <w:adjustRightInd w:val="0"/>
        <w:spacing w:after="200" w:line="276" w:lineRule="auto"/>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 xml:space="preserve"> (4) 工事期間　　平成</w:t>
      </w:r>
      <w:r>
        <w:rPr>
          <w:rFonts w:ascii="ＭＳ 明朝" w:eastAsia="ＭＳ 明朝" w:hAnsi="Century" w:cs="ＭＳ 明朝" w:hint="eastAsia"/>
          <w:kern w:val="0"/>
          <w:sz w:val="22"/>
        </w:rPr>
        <w:t>30</w:t>
      </w:r>
      <w:r w:rsidRPr="00D83938">
        <w:rPr>
          <w:rFonts w:ascii="ＭＳ 明朝" w:eastAsia="ＭＳ 明朝" w:hAnsi="Century" w:cs="ＭＳ 明朝" w:hint="eastAsia"/>
          <w:kern w:val="0"/>
          <w:sz w:val="22"/>
        </w:rPr>
        <w:t>年</w:t>
      </w:r>
      <w:r>
        <w:rPr>
          <w:rFonts w:ascii="ＭＳ 明朝" w:eastAsia="ＭＳ 明朝" w:hAnsi="Century" w:cs="ＭＳ 明朝" w:hint="eastAsia"/>
          <w:kern w:val="0"/>
          <w:sz w:val="22"/>
        </w:rPr>
        <w:t>12</w:t>
      </w:r>
      <w:r w:rsidRPr="00D83938">
        <w:rPr>
          <w:rFonts w:ascii="ＭＳ 明朝" w:eastAsia="ＭＳ 明朝" w:hAnsi="Century" w:cs="ＭＳ 明朝" w:hint="eastAsia"/>
          <w:kern w:val="0"/>
          <w:sz w:val="22"/>
        </w:rPr>
        <w:t>月</w:t>
      </w:r>
      <w:r>
        <w:rPr>
          <w:rFonts w:ascii="ＭＳ 明朝" w:eastAsia="ＭＳ 明朝" w:hAnsi="Century" w:cs="ＭＳ 明朝" w:hint="eastAsia"/>
          <w:kern w:val="0"/>
          <w:sz w:val="22"/>
        </w:rPr>
        <w:t>10</w:t>
      </w:r>
      <w:r w:rsidRPr="00D83938">
        <w:rPr>
          <w:rFonts w:ascii="ＭＳ 明朝" w:eastAsia="ＭＳ 明朝" w:hAnsi="Century" w:cs="ＭＳ 明朝" w:hint="eastAsia"/>
          <w:kern w:val="0"/>
          <w:sz w:val="22"/>
        </w:rPr>
        <w:t>日限り</w:t>
      </w:r>
    </w:p>
    <w:p w:rsidR="00D83938" w:rsidRPr="00D83938" w:rsidRDefault="00D83938" w:rsidP="002F2216">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２　担当</w:t>
      </w:r>
      <w:r>
        <w:rPr>
          <w:rFonts w:ascii="ＭＳ 明朝" w:eastAsia="ＭＳ 明朝" w:hAnsi="Century" w:cs="ＭＳ 明朝"/>
          <w:kern w:val="0"/>
          <w:sz w:val="22"/>
        </w:rPr>
        <w:br/>
      </w:r>
      <w:r w:rsidRPr="00D83938">
        <w:rPr>
          <w:rFonts w:ascii="ＭＳ 明朝" w:eastAsia="ＭＳ 明朝" w:hAnsi="Century" w:cs="ＭＳ 明朝" w:hint="eastAsia"/>
          <w:kern w:val="0"/>
          <w:sz w:val="22"/>
        </w:rPr>
        <w:t>法人本部長　下川　寛</w:t>
      </w:r>
    </w:p>
    <w:p w:rsidR="00D83938" w:rsidRPr="00D83938" w:rsidRDefault="00D83938" w:rsidP="00D83938">
      <w:pPr>
        <w:adjustRightInd w:val="0"/>
        <w:spacing w:after="200" w:line="276" w:lineRule="auto"/>
        <w:ind w:left="660" w:hangingChars="300" w:hanging="660"/>
        <w:jc w:val="left"/>
        <w:rPr>
          <w:rFonts w:ascii="ＭＳ 明朝" w:eastAsia="ＭＳ 明朝" w:hAnsi="Century" w:cs="ＭＳ 明朝"/>
          <w:kern w:val="0"/>
          <w:sz w:val="22"/>
        </w:rPr>
      </w:pPr>
      <w:r w:rsidRPr="00D83938">
        <w:rPr>
          <w:rFonts w:ascii="ＭＳ 明朝" w:eastAsia="ＭＳ 明朝" w:hAnsi="Century" w:cs="ＭＳ 明朝" w:hint="eastAsia"/>
          <w:kern w:val="0"/>
          <w:sz w:val="22"/>
        </w:rPr>
        <w:t>３　予定価格</w:t>
      </w:r>
      <w:r>
        <w:rPr>
          <w:rFonts w:ascii="ＭＳ 明朝" w:eastAsia="ＭＳ 明朝" w:hAnsi="Century" w:cs="ＭＳ 明朝"/>
          <w:kern w:val="0"/>
          <w:sz w:val="22"/>
        </w:rPr>
        <w:br/>
      </w:r>
      <w:r>
        <w:rPr>
          <w:rFonts w:ascii="ＭＳ 明朝" w:eastAsia="ＭＳ 明朝" w:hAnsi="Century" w:cs="ＭＳ 明朝" w:hint="eastAsia"/>
          <w:kern w:val="0"/>
          <w:sz w:val="22"/>
        </w:rPr>
        <w:t>あらかじめ基準上限範囲価格を決定しており、</w:t>
      </w:r>
      <w:r w:rsidRPr="00D83938">
        <w:rPr>
          <w:rFonts w:ascii="ＭＳ 明朝" w:eastAsia="ＭＳ 明朝" w:hAnsi="Century" w:cs="ＭＳ 明朝" w:hint="eastAsia"/>
          <w:kern w:val="0"/>
          <w:sz w:val="22"/>
        </w:rPr>
        <w:t>開札時に抽選決定</w:t>
      </w:r>
    </w:p>
    <w:p w:rsidR="00D83938" w:rsidRPr="00D83938" w:rsidRDefault="00D83938" w:rsidP="00D83938">
      <w:pPr>
        <w:adjustRightInd w:val="0"/>
        <w:spacing w:after="200" w:line="276" w:lineRule="auto"/>
        <w:ind w:left="630" w:hangingChars="300" w:hanging="630"/>
        <w:jc w:val="left"/>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４　入札の期限</w:t>
      </w:r>
      <w:r>
        <w:rPr>
          <w:rFonts w:ascii="ＭＳ 明朝" w:eastAsia="ＭＳ 明朝" w:hAnsi="Century" w:cs="ＭＳ 明朝"/>
          <w:szCs w:val="21"/>
          <w:lang w:val="ja-JP"/>
        </w:rPr>
        <w:br/>
      </w:r>
      <w:r w:rsidRPr="00D83938">
        <w:rPr>
          <w:rFonts w:ascii="ＭＳ 明朝" w:eastAsia="ＭＳ 明朝" w:hAnsi="Century" w:cs="ＭＳ 明朝" w:hint="eastAsia"/>
          <w:kern w:val="0"/>
          <w:sz w:val="22"/>
        </w:rPr>
        <w:t>平成</w:t>
      </w:r>
      <w:r>
        <w:rPr>
          <w:rFonts w:ascii="ＭＳ 明朝" w:eastAsia="ＭＳ 明朝" w:hAnsi="Century" w:cs="ＭＳ 明朝" w:hint="eastAsia"/>
          <w:kern w:val="0"/>
          <w:sz w:val="22"/>
        </w:rPr>
        <w:t>30</w:t>
      </w:r>
      <w:r w:rsidRPr="00D83938">
        <w:rPr>
          <w:rFonts w:ascii="ＭＳ 明朝" w:eastAsia="ＭＳ 明朝" w:hAnsi="Century" w:cs="ＭＳ 明朝" w:hint="eastAsia"/>
          <w:kern w:val="0"/>
          <w:sz w:val="22"/>
        </w:rPr>
        <w:t>年</w:t>
      </w:r>
      <w:r>
        <w:rPr>
          <w:rFonts w:ascii="ＭＳ 明朝" w:eastAsia="ＭＳ 明朝" w:hAnsi="Century" w:cs="ＭＳ 明朝" w:hint="eastAsia"/>
          <w:kern w:val="0"/>
          <w:sz w:val="22"/>
        </w:rPr>
        <w:t>1</w:t>
      </w:r>
      <w:r w:rsidR="00222B52">
        <w:rPr>
          <w:rFonts w:ascii="ＭＳ 明朝" w:eastAsia="ＭＳ 明朝" w:hAnsi="Century" w:cs="ＭＳ 明朝" w:hint="eastAsia"/>
          <w:kern w:val="0"/>
          <w:sz w:val="22"/>
        </w:rPr>
        <w:t>1</w:t>
      </w:r>
      <w:bookmarkStart w:id="0" w:name="_GoBack"/>
      <w:bookmarkEnd w:id="0"/>
      <w:r w:rsidRPr="00D83938">
        <w:rPr>
          <w:rFonts w:ascii="ＭＳ 明朝" w:eastAsia="ＭＳ 明朝" w:hAnsi="Century" w:cs="ＭＳ 明朝" w:hint="eastAsia"/>
          <w:kern w:val="0"/>
          <w:sz w:val="22"/>
        </w:rPr>
        <w:t>月</w:t>
      </w:r>
      <w:r>
        <w:rPr>
          <w:rFonts w:ascii="ＭＳ 明朝" w:eastAsia="ＭＳ 明朝" w:hAnsi="Century" w:cs="ＭＳ 明朝" w:hint="eastAsia"/>
          <w:kern w:val="0"/>
          <w:sz w:val="22"/>
        </w:rPr>
        <w:t>15</w:t>
      </w:r>
      <w:r w:rsidRPr="00D83938">
        <w:rPr>
          <w:rFonts w:ascii="ＭＳ 明朝" w:eastAsia="ＭＳ 明朝" w:hAnsi="Century" w:cs="ＭＳ 明朝" w:hint="eastAsia"/>
          <w:kern w:val="0"/>
          <w:sz w:val="22"/>
        </w:rPr>
        <w:t>日（</w:t>
      </w:r>
      <w:r>
        <w:rPr>
          <w:rFonts w:ascii="ＭＳ 明朝" w:eastAsia="ＭＳ 明朝" w:hAnsi="Century" w:cs="ＭＳ 明朝" w:hint="eastAsia"/>
          <w:kern w:val="0"/>
          <w:sz w:val="22"/>
        </w:rPr>
        <w:t>金</w:t>
      </w:r>
      <w:r w:rsidRPr="00D83938">
        <w:rPr>
          <w:rFonts w:ascii="ＭＳ 明朝" w:eastAsia="ＭＳ 明朝" w:hAnsi="Century" w:cs="ＭＳ 明朝" w:hint="eastAsia"/>
          <w:kern w:val="0"/>
          <w:sz w:val="22"/>
        </w:rPr>
        <w:t>）</w:t>
      </w:r>
      <w:r>
        <w:rPr>
          <w:rFonts w:ascii="ＭＳ 明朝" w:eastAsia="ＭＳ 明朝" w:hAnsi="Century" w:cs="ＭＳ 明朝" w:hint="eastAsia"/>
          <w:kern w:val="0"/>
          <w:sz w:val="22"/>
        </w:rPr>
        <w:t>郵送必着</w:t>
      </w:r>
    </w:p>
    <w:p w:rsidR="00D83938" w:rsidRDefault="00D83938" w:rsidP="00D83938">
      <w:pPr>
        <w:adjustRightInd w:val="0"/>
        <w:ind w:left="630" w:hangingChars="30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５　競争入札参加資格</w:t>
      </w:r>
      <w:r>
        <w:rPr>
          <w:rFonts w:ascii="ＭＳ 明朝" w:eastAsia="ＭＳ 明朝" w:hAnsi="Times New Roman" w:cs="ＭＳ 明朝"/>
          <w:szCs w:val="21"/>
          <w:lang w:val="ja-JP"/>
        </w:rPr>
        <w:br/>
      </w:r>
      <w:r w:rsidR="002F2216">
        <w:rPr>
          <w:rFonts w:ascii="ＭＳ 明朝" w:eastAsia="ＭＳ 明朝" w:hAnsi="Times New Roman" w:cs="ＭＳ 明朝" w:hint="eastAsia"/>
          <w:szCs w:val="21"/>
          <w:lang w:val="ja-JP"/>
        </w:rPr>
        <w:t>特に問わない</w:t>
      </w:r>
      <w:r w:rsidRPr="00D83938">
        <w:rPr>
          <w:rFonts w:ascii="ＭＳ 明朝" w:eastAsia="ＭＳ 明朝" w:hAnsi="Times New Roman" w:cs="ＭＳ 明朝" w:hint="eastAsia"/>
          <w:szCs w:val="21"/>
          <w:lang w:val="ja-JP"/>
        </w:rPr>
        <w:t>。</w:t>
      </w:r>
    </w:p>
    <w:p w:rsidR="002F2216" w:rsidRPr="00D83938" w:rsidRDefault="002F2216" w:rsidP="00D83938">
      <w:pPr>
        <w:adjustRightInd w:val="0"/>
        <w:ind w:left="632" w:hangingChars="300" w:hanging="632"/>
        <w:rPr>
          <w:rFonts w:ascii="Times New Roman" w:eastAsia="ＭＳ 明朝" w:hAnsi="Times New Roman" w:cs="Times New Roman"/>
          <w:b/>
          <w:bCs/>
          <w:szCs w:val="21"/>
        </w:rPr>
      </w:pPr>
    </w:p>
    <w:p w:rsidR="00D83938" w:rsidRPr="00D83938" w:rsidRDefault="00D83938" w:rsidP="002F2216">
      <w:pPr>
        <w:tabs>
          <w:tab w:val="left" w:pos="2970"/>
        </w:tabs>
        <w:adjustRightInd w:val="0"/>
        <w:ind w:left="210" w:hanging="21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t>６　入札日程</w:t>
      </w:r>
      <w:r w:rsidRPr="00D83938">
        <w:rPr>
          <w:rFonts w:ascii="ＭＳ 明朝" w:eastAsia="ＭＳ 明朝" w:hAnsi="Times New Roman" w:cs="ＭＳ 明朝" w:hint="eastAsia"/>
          <w:szCs w:val="21"/>
          <w:lang w:val="ja-JP"/>
        </w:rPr>
        <w:t>（※詳細については７以降を参照のこと）</w:t>
      </w:r>
    </w:p>
    <w:tbl>
      <w:tblPr>
        <w:tblW w:w="9308" w:type="dxa"/>
        <w:tblInd w:w="33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108"/>
        <w:gridCol w:w="7200"/>
      </w:tblGrid>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入札説明書の交付</w:t>
            </w:r>
          </w:p>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及び現場確認期間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5</w:t>
            </w:r>
            <w:r w:rsidRPr="00D83938">
              <w:rPr>
                <w:rFonts w:ascii="ＭＳ 明朝" w:eastAsia="ＭＳ 明朝" w:hAnsi="Times New Roman" w:cs="ＭＳ 明朝" w:hint="eastAsia"/>
                <w:szCs w:val="21"/>
                <w:lang w:val="ja-JP"/>
              </w:rPr>
              <w:t>日（月）から平成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13</w:t>
            </w:r>
            <w:r w:rsidRPr="00D83938">
              <w:rPr>
                <w:rFonts w:ascii="ＭＳ 明朝" w:eastAsia="ＭＳ 明朝" w:hAnsi="Times New Roman" w:cs="ＭＳ 明朝" w:hint="eastAsia"/>
                <w:szCs w:val="21"/>
                <w:lang w:val="ja-JP"/>
              </w:rPr>
              <w:t>日（火）</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午前９時から午後４時まで</w:t>
            </w:r>
            <w:r w:rsidR="002F2216">
              <w:rPr>
                <w:rFonts w:ascii="ＭＳ 明朝" w:eastAsia="ＭＳ 明朝" w:hAnsi="Times New Roman" w:cs="ＭＳ 明朝" w:hint="eastAsia"/>
                <w:szCs w:val="21"/>
                <w:lang w:val="ja-JP"/>
              </w:rPr>
              <w:t xml:space="preserve">　※当告示別添の使用も可とする。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入札説明書等に対する質問の受付期間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6</w:t>
            </w:r>
            <w:r w:rsidRPr="00D83938">
              <w:rPr>
                <w:rFonts w:ascii="ＭＳ 明朝" w:eastAsia="ＭＳ 明朝" w:hAnsi="Times New Roman" w:cs="ＭＳ 明朝" w:hint="eastAsia"/>
                <w:szCs w:val="21"/>
                <w:lang w:val="ja-JP"/>
              </w:rPr>
              <w:t>日（火）から平成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9</w:t>
            </w:r>
            <w:r w:rsidRPr="00D83938">
              <w:rPr>
                <w:rFonts w:ascii="ＭＳ 明朝" w:eastAsia="ＭＳ 明朝" w:hAnsi="Times New Roman" w:cs="ＭＳ 明朝" w:hint="eastAsia"/>
                <w:szCs w:val="21"/>
                <w:lang w:val="ja-JP"/>
              </w:rPr>
              <w:t>日（</w:t>
            </w:r>
            <w:r w:rsidR="002F2216">
              <w:rPr>
                <w:rFonts w:ascii="ＭＳ 明朝" w:eastAsia="ＭＳ 明朝" w:hAnsi="Times New Roman" w:cs="ＭＳ 明朝" w:hint="eastAsia"/>
                <w:szCs w:val="21"/>
                <w:lang w:val="ja-JP"/>
              </w:rPr>
              <w:t>金</w:t>
            </w:r>
            <w:r w:rsidRPr="00D83938">
              <w:rPr>
                <w:rFonts w:ascii="ＭＳ 明朝" w:eastAsia="ＭＳ 明朝" w:hAnsi="Times New Roman" w:cs="ＭＳ 明朝" w:hint="eastAsia"/>
                <w:szCs w:val="21"/>
                <w:lang w:val="ja-JP"/>
              </w:rPr>
              <w:t>）までの</w:t>
            </w:r>
          </w:p>
          <w:p w:rsidR="00D83938" w:rsidRPr="00D83938" w:rsidRDefault="00D83938" w:rsidP="00D83938">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午前９時から午後４時まで</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質問書に対する回答書の閲覧期間</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2F2216">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8</w:t>
            </w:r>
            <w:r w:rsidRPr="00D83938">
              <w:rPr>
                <w:rFonts w:ascii="ＭＳ 明朝" w:eastAsia="ＭＳ 明朝" w:hAnsi="Times New Roman" w:cs="ＭＳ 明朝" w:hint="eastAsia"/>
                <w:szCs w:val="21"/>
                <w:lang w:val="ja-JP"/>
              </w:rPr>
              <w:t>日（</w:t>
            </w:r>
            <w:r w:rsidR="002F2216">
              <w:rPr>
                <w:rFonts w:ascii="ＭＳ 明朝" w:eastAsia="ＭＳ 明朝" w:hAnsi="Times New Roman" w:cs="ＭＳ 明朝" w:hint="eastAsia"/>
                <w:szCs w:val="21"/>
                <w:lang w:val="ja-JP"/>
              </w:rPr>
              <w:t>木</w:t>
            </w:r>
            <w:r w:rsidRPr="00D83938">
              <w:rPr>
                <w:rFonts w:ascii="ＭＳ 明朝" w:eastAsia="ＭＳ 明朝" w:hAnsi="Times New Roman" w:cs="ＭＳ 明朝" w:hint="eastAsia"/>
                <w:szCs w:val="21"/>
                <w:lang w:val="ja-JP"/>
              </w:rPr>
              <w:t>）までに開始し、開札日までとする。</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入札書及び工事費内訳書提出期限</w:t>
            </w:r>
          </w:p>
        </w:tc>
        <w:tc>
          <w:tcPr>
            <w:tcW w:w="7200" w:type="dxa"/>
            <w:tcBorders>
              <w:top w:val="single" w:sz="4" w:space="0" w:color="auto"/>
              <w:left w:val="single" w:sz="4" w:space="0" w:color="auto"/>
              <w:bottom w:val="single" w:sz="4" w:space="0" w:color="auto"/>
              <w:right w:val="single" w:sz="4" w:space="0" w:color="auto"/>
            </w:tcBorders>
            <w:vAlign w:val="center"/>
            <w:hideMark/>
          </w:tcPr>
          <w:p w:rsidR="002F2216"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平成</w:t>
            </w:r>
            <w:r w:rsidR="002F2216">
              <w:rPr>
                <w:rFonts w:ascii="ＭＳ 明朝" w:eastAsia="ＭＳ 明朝" w:hAnsi="Times New Roman" w:cs="ＭＳ 明朝" w:hint="eastAsia"/>
                <w:szCs w:val="21"/>
                <w:lang w:val="ja-JP"/>
              </w:rPr>
              <w:t>30</w:t>
            </w:r>
            <w:r w:rsidRPr="00D83938">
              <w:rPr>
                <w:rFonts w:ascii="ＭＳ 明朝" w:eastAsia="ＭＳ 明朝" w:hAnsi="Times New Roman" w:cs="ＭＳ 明朝" w:hint="eastAsia"/>
                <w:szCs w:val="21"/>
                <w:lang w:val="ja-JP"/>
              </w:rPr>
              <w:t>年</w:t>
            </w:r>
            <w:r w:rsidR="002F2216">
              <w:rPr>
                <w:rFonts w:ascii="ＭＳ 明朝" w:eastAsia="ＭＳ 明朝" w:hAnsi="Times New Roman" w:cs="ＭＳ 明朝" w:hint="eastAsia"/>
                <w:szCs w:val="21"/>
                <w:lang w:val="ja-JP"/>
              </w:rPr>
              <w:t>11</w:t>
            </w:r>
            <w:r w:rsidRPr="00D83938">
              <w:rPr>
                <w:rFonts w:ascii="ＭＳ 明朝" w:eastAsia="ＭＳ 明朝" w:hAnsi="Times New Roman" w:cs="ＭＳ 明朝" w:hint="eastAsia"/>
                <w:szCs w:val="21"/>
                <w:lang w:val="ja-JP"/>
              </w:rPr>
              <w:t>月</w:t>
            </w:r>
            <w:r w:rsidR="002F2216">
              <w:rPr>
                <w:rFonts w:ascii="ＭＳ 明朝" w:eastAsia="ＭＳ 明朝" w:hAnsi="Times New Roman" w:cs="ＭＳ 明朝" w:hint="eastAsia"/>
                <w:szCs w:val="21"/>
                <w:lang w:val="ja-JP"/>
              </w:rPr>
              <w:t>15</w:t>
            </w:r>
            <w:r w:rsidRPr="00D83938">
              <w:rPr>
                <w:rFonts w:ascii="ＭＳ 明朝" w:eastAsia="ＭＳ 明朝" w:hAnsi="Times New Roman" w:cs="ＭＳ 明朝" w:hint="eastAsia"/>
                <w:szCs w:val="21"/>
                <w:lang w:val="ja-JP"/>
              </w:rPr>
              <w:t>日（木）</w:t>
            </w:r>
            <w:r w:rsidR="002F2216">
              <w:rPr>
                <w:rFonts w:ascii="ＭＳ 明朝" w:eastAsia="ＭＳ 明朝" w:hAnsi="Times New Roman" w:cs="ＭＳ 明朝" w:hint="eastAsia"/>
                <w:szCs w:val="21"/>
                <w:lang w:val="ja-JP"/>
              </w:rPr>
              <w:t>17:00</w:t>
            </w:r>
            <w:r w:rsidRPr="00D83938">
              <w:rPr>
                <w:rFonts w:ascii="ＭＳ 明朝" w:eastAsia="ＭＳ 明朝" w:hAnsi="Times New Roman" w:cs="ＭＳ 明朝" w:hint="eastAsia"/>
                <w:szCs w:val="21"/>
                <w:lang w:val="ja-JP"/>
              </w:rPr>
              <w:t>までに</w:t>
            </w:r>
            <w:r w:rsidR="002F2216">
              <w:rPr>
                <w:rFonts w:ascii="ＭＳ 明朝" w:eastAsia="ＭＳ 明朝" w:hAnsi="Times New Roman" w:cs="ＭＳ 明朝" w:hint="eastAsia"/>
                <w:szCs w:val="21"/>
                <w:lang w:val="ja-JP"/>
              </w:rPr>
              <w:t>郵送</w:t>
            </w:r>
            <w:r w:rsidRPr="00D83938">
              <w:rPr>
                <w:rFonts w:ascii="ＭＳ 明朝" w:eastAsia="ＭＳ 明朝" w:hAnsi="Times New Roman" w:cs="ＭＳ 明朝" w:hint="eastAsia"/>
                <w:szCs w:val="21"/>
                <w:lang w:val="ja-JP"/>
              </w:rPr>
              <w:t>必着</w:t>
            </w:r>
          </w:p>
          <w:p w:rsidR="00D83938" w:rsidRPr="00D83938" w:rsidRDefault="00D83938" w:rsidP="002F2216">
            <w:pPr>
              <w:adjustRightInd w:val="0"/>
              <w:jc w:val="left"/>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（不慮の事故による紛失又は遅配については考慮しない。）</w:t>
            </w:r>
          </w:p>
        </w:tc>
      </w:tr>
      <w:tr w:rsidR="00D83938" w:rsidRPr="00D83938" w:rsidTr="00D83938">
        <w:tc>
          <w:tcPr>
            <w:tcW w:w="2108"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center"/>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開札</w:t>
            </w:r>
          </w:p>
        </w:tc>
        <w:tc>
          <w:tcPr>
            <w:tcW w:w="7200" w:type="dxa"/>
            <w:tcBorders>
              <w:top w:val="single" w:sz="4" w:space="0" w:color="auto"/>
              <w:left w:val="single" w:sz="4" w:space="0" w:color="auto"/>
              <w:bottom w:val="single" w:sz="4" w:space="0" w:color="auto"/>
              <w:right w:val="single" w:sz="4" w:space="0" w:color="auto"/>
            </w:tcBorders>
            <w:vAlign w:val="center"/>
            <w:hideMark/>
          </w:tcPr>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平成</w:t>
            </w:r>
            <w:r w:rsidR="002F2216" w:rsidRPr="002F2216">
              <w:rPr>
                <w:rFonts w:ascii="ＭＳ 明朝" w:eastAsia="ＭＳ 明朝" w:hAnsi="Times New Roman" w:cs="ＭＳ 明朝" w:hint="eastAsia"/>
                <w:szCs w:val="21"/>
              </w:rPr>
              <w:t>30</w:t>
            </w:r>
            <w:r w:rsidRPr="00D83938">
              <w:rPr>
                <w:rFonts w:ascii="ＭＳ 明朝" w:eastAsia="ＭＳ 明朝" w:hAnsi="Times New Roman" w:cs="ＭＳ 明朝" w:hint="eastAsia"/>
                <w:szCs w:val="21"/>
                <w:lang w:val="ja-JP"/>
              </w:rPr>
              <w:t>年</w:t>
            </w:r>
            <w:r w:rsidR="002F2216" w:rsidRPr="002F2216">
              <w:rPr>
                <w:rFonts w:ascii="ＭＳ 明朝" w:eastAsia="ＭＳ 明朝" w:hAnsi="Times New Roman" w:cs="ＭＳ 明朝" w:hint="eastAsia"/>
                <w:szCs w:val="21"/>
              </w:rPr>
              <w:t>11</w:t>
            </w:r>
            <w:r w:rsidRPr="00D83938">
              <w:rPr>
                <w:rFonts w:ascii="ＭＳ 明朝" w:eastAsia="ＭＳ 明朝" w:hAnsi="Times New Roman" w:cs="ＭＳ 明朝" w:hint="eastAsia"/>
                <w:szCs w:val="21"/>
                <w:lang w:val="ja-JP"/>
              </w:rPr>
              <w:t>月</w:t>
            </w:r>
            <w:r w:rsidR="002F2216" w:rsidRPr="002F2216">
              <w:rPr>
                <w:rFonts w:ascii="ＭＳ 明朝" w:eastAsia="ＭＳ 明朝" w:hAnsi="Times New Roman" w:cs="ＭＳ 明朝" w:hint="eastAsia"/>
                <w:szCs w:val="21"/>
              </w:rPr>
              <w:t>15</w:t>
            </w:r>
            <w:r w:rsidRPr="00D83938">
              <w:rPr>
                <w:rFonts w:ascii="ＭＳ 明朝" w:eastAsia="ＭＳ 明朝" w:hAnsi="Times New Roman" w:cs="ＭＳ 明朝" w:hint="eastAsia"/>
                <w:szCs w:val="21"/>
                <w:lang w:val="ja-JP"/>
              </w:rPr>
              <w:t>日</w:t>
            </w:r>
            <w:r w:rsidRPr="00D83938">
              <w:rPr>
                <w:rFonts w:ascii="ＭＳ 明朝" w:eastAsia="ＭＳ 明朝" w:hAnsi="Times New Roman" w:cs="ＭＳ 明朝" w:hint="eastAsia"/>
                <w:szCs w:val="21"/>
              </w:rPr>
              <w:t>（金）　1</w:t>
            </w:r>
            <w:r w:rsidR="002F2216">
              <w:rPr>
                <w:rFonts w:ascii="ＭＳ 明朝" w:eastAsia="ＭＳ 明朝" w:hAnsi="Times New Roman" w:cs="ＭＳ 明朝" w:hint="eastAsia"/>
                <w:szCs w:val="21"/>
              </w:rPr>
              <w:t>7</w:t>
            </w:r>
            <w:r w:rsidRPr="00D83938">
              <w:rPr>
                <w:rFonts w:ascii="ＭＳ 明朝" w:eastAsia="ＭＳ 明朝" w:hAnsi="Times New Roman" w:cs="ＭＳ 明朝" w:hint="eastAsia"/>
                <w:szCs w:val="21"/>
                <w:lang w:val="ja-JP"/>
              </w:rPr>
              <w:t>時</w:t>
            </w:r>
            <w:r w:rsidRPr="00D83938">
              <w:rPr>
                <w:rFonts w:ascii="ＭＳ 明朝" w:eastAsia="ＭＳ 明朝" w:hAnsi="Times New Roman" w:cs="ＭＳ 明朝" w:hint="eastAsia"/>
                <w:szCs w:val="21"/>
              </w:rPr>
              <w:t>30</w:t>
            </w:r>
            <w:r w:rsidRPr="00D83938">
              <w:rPr>
                <w:rFonts w:ascii="ＭＳ 明朝" w:eastAsia="ＭＳ 明朝" w:hAnsi="Times New Roman" w:cs="ＭＳ 明朝" w:hint="eastAsia"/>
                <w:szCs w:val="21"/>
                <w:lang w:val="ja-JP"/>
              </w:rPr>
              <w:t>分</w:t>
            </w:r>
          </w:p>
          <w:p w:rsidR="00D83938" w:rsidRPr="00D83938" w:rsidRDefault="00D83938" w:rsidP="00D83938">
            <w:pPr>
              <w:adjustRightInd w:val="0"/>
              <w:jc w:val="left"/>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場所</w:t>
            </w:r>
            <w:r w:rsidRPr="00D83938">
              <w:rPr>
                <w:rFonts w:ascii="ＭＳ 明朝" w:eastAsia="ＭＳ 明朝" w:hAnsi="Times New Roman" w:cs="ＭＳ 明朝" w:hint="eastAsia"/>
                <w:szCs w:val="21"/>
              </w:rPr>
              <w:t>：さくらの苑会議室</w:t>
            </w:r>
          </w:p>
        </w:tc>
      </w:tr>
    </w:tbl>
    <w:p w:rsidR="00D83938" w:rsidRPr="00D83938" w:rsidRDefault="00D83938" w:rsidP="00D83938">
      <w:pPr>
        <w:adjustRightInd w:val="0"/>
        <w:ind w:left="632" w:hanging="632"/>
        <w:rPr>
          <w:rFonts w:ascii="ＭＳ 明朝" w:eastAsia="ＭＳ 明朝" w:hAnsi="Times New Roman" w:cs="ＭＳ 明朝"/>
          <w:b/>
          <w:bCs/>
          <w:szCs w:val="21"/>
        </w:rPr>
      </w:pPr>
    </w:p>
    <w:p w:rsidR="00D83938" w:rsidRPr="00D83938" w:rsidRDefault="00D83938" w:rsidP="00D83938">
      <w:pPr>
        <w:adjustRightInd w:val="0"/>
        <w:ind w:left="632" w:hanging="632"/>
        <w:rPr>
          <w:rFonts w:ascii="ＭＳ 明朝" w:eastAsia="ＭＳ 明朝" w:hAnsi="Times New Roman" w:cs="ＭＳ 明朝"/>
          <w:bCs/>
          <w:szCs w:val="21"/>
          <w:lang w:val="ja-JP"/>
        </w:rPr>
      </w:pPr>
      <w:r w:rsidRPr="00D83938">
        <w:rPr>
          <w:rFonts w:ascii="ＭＳ 明朝" w:eastAsia="ＭＳ 明朝" w:hAnsi="Times New Roman" w:cs="ＭＳ 明朝" w:hint="eastAsia"/>
          <w:bCs/>
          <w:szCs w:val="21"/>
          <w:lang w:val="ja-JP"/>
        </w:rPr>
        <w:t>７　入札手続等</w:t>
      </w:r>
    </w:p>
    <w:p w:rsidR="00D83938" w:rsidRPr="00D83938" w:rsidRDefault="00D83938" w:rsidP="00D83938">
      <w:pPr>
        <w:adjustRightInd w:val="0"/>
        <w:ind w:firstLine="210"/>
        <w:rPr>
          <w:rFonts w:ascii="ＭＳ 明朝" w:eastAsia="ＭＳ 明朝" w:hAnsi="Century" w:cs="ＭＳ 明朝"/>
          <w:szCs w:val="21"/>
          <w:lang w:val="ja-JP"/>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入札説明書の交付方法等</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ア　交付方法及び場所</w:t>
      </w:r>
    </w:p>
    <w:p w:rsidR="00D83938" w:rsidRPr="00D83938" w:rsidRDefault="00D83938" w:rsidP="00D83938">
      <w:pPr>
        <w:adjustRightInd w:val="0"/>
        <w:ind w:left="630" w:firstLine="21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lastRenderedPageBreak/>
        <w:t>入札説明書は、</w:t>
      </w:r>
      <w:r w:rsidR="002F2216">
        <w:rPr>
          <w:rFonts w:ascii="ＭＳ 明朝" w:eastAsia="ＭＳ 明朝" w:hAnsi="Century" w:cs="ＭＳ 明朝" w:hint="eastAsia"/>
          <w:szCs w:val="21"/>
          <w:lang w:val="ja-JP"/>
        </w:rPr>
        <w:t>当告示別添</w:t>
      </w:r>
      <w:r w:rsidRPr="00D83938">
        <w:rPr>
          <w:rFonts w:ascii="ＭＳ 明朝" w:eastAsia="ＭＳ 明朝" w:hAnsi="Century" w:cs="ＭＳ 明朝" w:hint="eastAsia"/>
          <w:szCs w:val="21"/>
          <w:lang w:val="ja-JP"/>
        </w:rPr>
        <w:t>掲載又は法人事務室での配布の方法により交付するものとする。郵送又は電送（ファックス、電子メール）による交付は行わない。</w:t>
      </w:r>
    </w:p>
    <w:p w:rsidR="00D83938" w:rsidRPr="00D83938" w:rsidRDefault="00D83938" w:rsidP="00D83938">
      <w:pPr>
        <w:adjustRightInd w:val="0"/>
        <w:ind w:firstLine="42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 xml:space="preserve">イ　交付期間・交付時間　</w:t>
      </w:r>
    </w:p>
    <w:p w:rsidR="00D83938" w:rsidRPr="00D83938" w:rsidRDefault="00D83938" w:rsidP="00D83938">
      <w:pPr>
        <w:adjustRightInd w:val="0"/>
        <w:ind w:firstLine="840"/>
        <w:rPr>
          <w:rFonts w:ascii="ＭＳ 明朝" w:eastAsia="ＭＳ 明朝" w:hAnsi="Century" w:cs="ＭＳ 明朝"/>
          <w:szCs w:val="21"/>
          <w:lang w:val="ja-JP"/>
        </w:rPr>
      </w:pPr>
      <w:r w:rsidRPr="00D83938">
        <w:rPr>
          <w:rFonts w:ascii="ＭＳ 明朝" w:eastAsia="ＭＳ 明朝" w:hAnsi="Century" w:cs="ＭＳ 明朝" w:hint="eastAsia"/>
          <w:szCs w:val="21"/>
          <w:lang w:val="ja-JP"/>
        </w:rPr>
        <w:t>６で示したとおり</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Century" w:cs="ＭＳ 明朝" w:hint="eastAsia"/>
          <w:szCs w:val="21"/>
          <w:lang w:val="ja-JP"/>
        </w:rPr>
        <w:t xml:space="preserve">　　ウ　費用</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無償とする。</w:t>
      </w:r>
    </w:p>
    <w:p w:rsidR="00D83938" w:rsidRPr="00D83938" w:rsidRDefault="00D83938" w:rsidP="00D83938">
      <w:pPr>
        <w:adjustRightInd w:val="0"/>
        <w:ind w:left="420" w:hanging="210"/>
        <w:rPr>
          <w:rFonts w:ascii="ＭＳ 明朝" w:eastAsia="ＭＳ 明朝" w:hAnsi="Century" w:cs="ＭＳ 明朝"/>
          <w:szCs w:val="21"/>
          <w:lang w:val="ja-JP"/>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入札手続等</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ア　入札書等提出方法</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イに定める書面を郵送によりウの送付先に提出すること。持参又は電送（ファックス、電子メール）により提出されたものは受け付けない。なお、郵送方法については一般書留又は簡易書留によること。</w:t>
      </w:r>
    </w:p>
    <w:p w:rsidR="00D83938" w:rsidRPr="00D83938" w:rsidRDefault="00D83938" w:rsidP="00D83938">
      <w:pPr>
        <w:adjustRightInd w:val="0"/>
        <w:ind w:firstLine="42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イ　提出書面　　</w:t>
      </w:r>
    </w:p>
    <w:p w:rsidR="00D83938" w:rsidRPr="00D83938" w:rsidRDefault="00D83938" w:rsidP="00D83938">
      <w:pPr>
        <w:adjustRightInd w:val="0"/>
        <w:ind w:firstLine="84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・当法人所定の入札書</w:t>
      </w:r>
    </w:p>
    <w:p w:rsidR="00D83938" w:rsidRPr="00D83938" w:rsidRDefault="00D83938" w:rsidP="00D83938">
      <w:pPr>
        <w:adjustRightInd w:val="0"/>
        <w:ind w:firstLine="84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w:t>
      </w:r>
      <w:r w:rsidR="002F2216">
        <w:rPr>
          <w:rFonts w:ascii="ＭＳ 明朝" w:eastAsia="ＭＳ 明朝" w:hAnsi="Times New Roman" w:cs="ＭＳ 明朝" w:hint="eastAsia"/>
          <w:szCs w:val="21"/>
          <w:lang w:val="ja-JP"/>
        </w:rPr>
        <w:t>応札する法人または個人が確認できる</w:t>
      </w:r>
      <w:r w:rsidRPr="00D83938">
        <w:rPr>
          <w:rFonts w:ascii="ＭＳ 明朝" w:eastAsia="ＭＳ 明朝" w:hAnsi="Times New Roman" w:cs="ＭＳ 明朝" w:hint="eastAsia"/>
          <w:szCs w:val="21"/>
          <w:lang w:val="ja-JP"/>
        </w:rPr>
        <w:t>書面</w:t>
      </w:r>
      <w:r w:rsidR="002F2216">
        <w:rPr>
          <w:rFonts w:ascii="ＭＳ 明朝" w:eastAsia="ＭＳ 明朝" w:hAnsi="Times New Roman" w:cs="ＭＳ 明朝" w:hint="eastAsia"/>
          <w:szCs w:val="21"/>
          <w:lang w:val="ja-JP"/>
        </w:rPr>
        <w:t>又はそ</w:t>
      </w:r>
      <w:r w:rsidRPr="00D83938">
        <w:rPr>
          <w:rFonts w:ascii="ＭＳ 明朝" w:eastAsia="ＭＳ 明朝" w:hAnsi="Times New Roman" w:cs="ＭＳ 明朝" w:hint="eastAsia"/>
          <w:szCs w:val="21"/>
          <w:lang w:val="ja-JP"/>
        </w:rPr>
        <w:t>の写し</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ウ　送付先</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封筒に入れ、入札書に押印した印鑑と同じもので封印し、表側に入札書在中の旨を明記し、「親展」と記載するとともに、裏側の左下部に入札参加者名を記載のうえ、次の宛先へ送付すること。</w:t>
      </w:r>
    </w:p>
    <w:p w:rsidR="00D83938" w:rsidRPr="00D83938" w:rsidRDefault="00D83938" w:rsidP="00D83938">
      <w:pPr>
        <w:adjustRightInd w:val="0"/>
        <w:ind w:left="630" w:firstLine="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w:t>
      </w:r>
      <w:r w:rsidRPr="00D83938">
        <w:rPr>
          <w:rFonts w:ascii="ＭＳ 明朝" w:eastAsia="ＭＳ 明朝" w:hAnsi="Times New Roman" w:cs="ＭＳ 明朝" w:hint="eastAsia"/>
          <w:szCs w:val="21"/>
        </w:rPr>
        <w:t>８６１－５２８３</w:t>
      </w:r>
      <w:r w:rsidRPr="00D83938">
        <w:rPr>
          <w:rFonts w:ascii="ＭＳ 明朝" w:eastAsia="ＭＳ 明朝" w:hAnsi="Times New Roman" w:cs="ＭＳ 明朝" w:hint="eastAsia"/>
          <w:szCs w:val="21"/>
          <w:lang w:val="ja-JP"/>
        </w:rPr>
        <w:t xml:space="preserve">　熊本市</w:t>
      </w:r>
      <w:r w:rsidR="002F2216">
        <w:rPr>
          <w:rFonts w:ascii="ＭＳ 明朝" w:eastAsia="ＭＳ 明朝" w:hAnsi="Times New Roman" w:cs="ＭＳ 明朝" w:hint="eastAsia"/>
          <w:szCs w:val="21"/>
          <w:lang w:val="ja-JP"/>
        </w:rPr>
        <w:t>西区</w:t>
      </w:r>
      <w:r w:rsidRPr="00D83938">
        <w:rPr>
          <w:rFonts w:ascii="ＭＳ 明朝" w:eastAsia="ＭＳ 明朝" w:hAnsi="Times New Roman" w:cs="ＭＳ 明朝" w:hint="eastAsia"/>
          <w:szCs w:val="21"/>
          <w:lang w:val="ja-JP"/>
        </w:rPr>
        <w:t>松尾町近津</w:t>
      </w:r>
      <w:r w:rsidRPr="00D83938">
        <w:rPr>
          <w:rFonts w:ascii="ＭＳ 明朝" w:eastAsia="ＭＳ 明朝" w:hAnsi="Times New Roman" w:cs="ＭＳ 明朝" w:hint="eastAsia"/>
          <w:szCs w:val="21"/>
        </w:rPr>
        <w:t>1361</w:t>
      </w:r>
      <w:r w:rsidRPr="00D83938">
        <w:rPr>
          <w:rFonts w:ascii="ＭＳ 明朝" w:eastAsia="ＭＳ 明朝" w:hAnsi="Times New Roman" w:cs="ＭＳ 明朝" w:hint="eastAsia"/>
          <w:szCs w:val="21"/>
          <w:lang w:val="ja-JP"/>
        </w:rPr>
        <w:t>番地</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社会福祉法人　諒　和　会</w:t>
      </w:r>
      <w:r w:rsidR="002F2216">
        <w:rPr>
          <w:rFonts w:ascii="ＭＳ 明朝" w:eastAsia="ＭＳ 明朝" w:hAnsi="Times New Roman" w:cs="ＭＳ 明朝" w:hint="eastAsia"/>
          <w:szCs w:val="21"/>
          <w:lang w:val="ja-JP"/>
        </w:rPr>
        <w:t xml:space="preserve">　　法人本部</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Century" w:eastAsia="ＭＳ 明朝" w:hAnsi="Century" w:cs="Century"/>
          <w:szCs w:val="21"/>
        </w:rPr>
        <w:t xml:space="preserve"> </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(3)</w:t>
      </w:r>
      <w:r w:rsidRPr="00D83938">
        <w:rPr>
          <w:rFonts w:ascii="ＭＳ 明朝" w:eastAsia="ＭＳ 明朝" w:hAnsi="Century" w:cs="ＭＳ 明朝" w:hint="eastAsia"/>
          <w:szCs w:val="21"/>
          <w:lang w:val="ja-JP"/>
        </w:rPr>
        <w:t xml:space="preserve">　落札決定にあたっては、入札書に記載された金額に１００分の</w:t>
      </w:r>
      <w:r w:rsidR="002F2216">
        <w:rPr>
          <w:rFonts w:ascii="ＭＳ 明朝" w:eastAsia="ＭＳ 明朝" w:hAnsi="Century" w:cs="ＭＳ 明朝" w:hint="eastAsia"/>
          <w:szCs w:val="21"/>
          <w:lang w:val="ja-JP"/>
        </w:rPr>
        <w:t>８</w:t>
      </w:r>
      <w:r w:rsidRPr="00D83938">
        <w:rPr>
          <w:rFonts w:ascii="ＭＳ 明朝" w:eastAsia="ＭＳ 明朝" w:hAnsi="Century" w:cs="ＭＳ 明朝" w:hint="eastAsia"/>
          <w:szCs w:val="21"/>
          <w:lang w:val="ja-JP"/>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０</w:t>
      </w:r>
      <w:r w:rsidR="002F2216">
        <w:rPr>
          <w:rFonts w:ascii="ＭＳ 明朝" w:eastAsia="ＭＳ 明朝" w:hAnsi="Century" w:cs="ＭＳ 明朝" w:hint="eastAsia"/>
          <w:szCs w:val="21"/>
          <w:lang w:val="ja-JP"/>
        </w:rPr>
        <w:t>８</w:t>
      </w:r>
      <w:r w:rsidRPr="00D83938">
        <w:rPr>
          <w:rFonts w:ascii="ＭＳ 明朝" w:eastAsia="ＭＳ 明朝" w:hAnsi="Century" w:cs="ＭＳ 明朝" w:hint="eastAsia"/>
          <w:szCs w:val="21"/>
          <w:lang w:val="ja-JP"/>
        </w:rPr>
        <w:t>分の１００に相当する金額を入札書に記載すること。</w:t>
      </w:r>
    </w:p>
    <w:p w:rsidR="00D83938" w:rsidRPr="00D83938" w:rsidRDefault="00D83938" w:rsidP="00D83938">
      <w:pPr>
        <w:adjustRightInd w:val="0"/>
        <w:ind w:left="105"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入札執行回数は、１回とする。</w:t>
      </w:r>
      <w:r w:rsidR="002F2216">
        <w:rPr>
          <w:rFonts w:ascii="ＭＳ 明朝" w:eastAsia="ＭＳ 明朝" w:hAnsi="Century" w:cs="ＭＳ 明朝"/>
          <w:szCs w:val="21"/>
          <w:lang w:val="ja-JP"/>
        </w:rPr>
        <w:br/>
      </w:r>
    </w:p>
    <w:p w:rsidR="00D83938" w:rsidRPr="00D83938" w:rsidRDefault="00D83938" w:rsidP="00D83938">
      <w:pPr>
        <w:adjustRightInd w:val="0"/>
        <w:ind w:left="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８　競争入札参加資格がないと認めた者に対する理由の説明</w:t>
      </w:r>
    </w:p>
    <w:p w:rsidR="00D83938" w:rsidRPr="00D83938" w:rsidRDefault="00D83938" w:rsidP="00D83938">
      <w:pPr>
        <w:adjustRightInd w:val="0"/>
        <w:ind w:left="428"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開札時に入札参加資格がない旨確認された者は、開札をした日の翌日から起算して５日（休日を含まない。）以内に、当法人理事長に対して入札参加資格がないと認めた理由について、書面（様式は自由）により説明を求めることができる。</w:t>
      </w:r>
    </w:p>
    <w:p w:rsidR="00D83938" w:rsidRPr="00D83938" w:rsidRDefault="00D83938" w:rsidP="00D83938">
      <w:pPr>
        <w:adjustRightInd w:val="0"/>
        <w:ind w:left="487" w:hanging="487"/>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 xml:space="preserve"> </w:t>
      </w:r>
      <w:r w:rsidRPr="00D83938">
        <w:rPr>
          <w:rFonts w:ascii="Century" w:eastAsia="ＭＳ 明朝" w:hAnsi="Century" w:cs="Century" w:hint="eastAsia"/>
          <w:szCs w:val="21"/>
        </w:rPr>
        <w:t>理事長</w:t>
      </w:r>
      <w:r w:rsidRPr="00D83938">
        <w:rPr>
          <w:rFonts w:ascii="ＭＳ 明朝" w:eastAsia="ＭＳ 明朝" w:hAnsi="Century" w:cs="ＭＳ 明朝" w:hint="eastAsia"/>
          <w:szCs w:val="21"/>
          <w:lang w:val="ja-JP"/>
        </w:rPr>
        <w:t>は、説明を求められたときは、説明を求めることができる最終日の翌日から起算して３日（休日を含まない。）以内に、説明を求めた者に対し書面により回答する。</w:t>
      </w:r>
    </w:p>
    <w:p w:rsidR="00D83938" w:rsidRPr="00D83938" w:rsidRDefault="00D83938" w:rsidP="00D83938">
      <w:pPr>
        <w:adjustRightInd w:val="0"/>
        <w:rPr>
          <w:rFonts w:ascii="Times New Roman" w:eastAsia="ＭＳ 明朝" w:hAnsi="Times New Roman" w:cs="Times New Roman"/>
          <w:b/>
          <w:bCs/>
          <w:szCs w:val="21"/>
        </w:rPr>
      </w:pPr>
    </w:p>
    <w:p w:rsidR="00D83938" w:rsidRPr="00D83938" w:rsidRDefault="00D83938" w:rsidP="00D83938">
      <w:pPr>
        <w:adjustRightInd w:val="0"/>
        <w:ind w:left="422" w:hanging="42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９　入札説明書等に対する質問</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入札説明書等に対する質問がある場合においては、次に従い、書面により提出すること。</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ア　受付期間・受付時間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ind w:firstLine="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提出場所</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2F2216">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特別養護老人ホームさくらの苑事務室</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の質問書に対する回答書は、次のとおり閲覧に供する。</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ア　閲覧期間　　</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６で示したとおり</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イ　閲覧場所</w:t>
      </w:r>
    </w:p>
    <w:p w:rsidR="00D83938" w:rsidRPr="00D83938" w:rsidRDefault="00D83938" w:rsidP="002F2216">
      <w:pPr>
        <w:adjustRightInd w:val="0"/>
        <w:ind w:firstLineChars="500" w:firstLine="105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当法人ホームページ</w:t>
      </w:r>
    </w:p>
    <w:p w:rsidR="00D83938" w:rsidRPr="00D83938" w:rsidRDefault="00D83938" w:rsidP="002F2216">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bCs/>
          <w:szCs w:val="21"/>
          <w:lang w:val="ja-JP"/>
        </w:rPr>
        <w:lastRenderedPageBreak/>
        <w:t>10　入札に参加する者が</w:t>
      </w:r>
      <w:r w:rsidRPr="00D83938">
        <w:rPr>
          <w:rFonts w:ascii="Century" w:eastAsia="ＭＳ 明朝" w:hAnsi="Century" w:cs="Century"/>
          <w:bCs/>
          <w:szCs w:val="21"/>
        </w:rPr>
        <w:t>1</w:t>
      </w:r>
      <w:r w:rsidRPr="00D83938">
        <w:rPr>
          <w:rFonts w:ascii="ＭＳ 明朝" w:eastAsia="ＭＳ 明朝" w:hAnsi="Century" w:cs="ＭＳ 明朝" w:hint="eastAsia"/>
          <w:bCs/>
          <w:szCs w:val="21"/>
          <w:lang w:val="ja-JP"/>
        </w:rPr>
        <w:t>者である場合の措置</w:t>
      </w:r>
    </w:p>
    <w:p w:rsidR="00D83938" w:rsidRPr="00D83938" w:rsidRDefault="00D83938" w:rsidP="00D83938">
      <w:pPr>
        <w:adjustRightInd w:val="0"/>
        <w:spacing w:line="340" w:lineRule="exact"/>
        <w:ind w:left="210" w:hanging="21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入札に参加する者が１者である場合は、</w:t>
      </w:r>
      <w:r w:rsidR="007857C2">
        <w:rPr>
          <w:rFonts w:ascii="ＭＳ 明朝" w:eastAsia="ＭＳ 明朝" w:hAnsi="Times New Roman" w:cs="ＭＳ 明朝" w:hint="eastAsia"/>
          <w:szCs w:val="21"/>
          <w:lang w:val="ja-JP"/>
        </w:rPr>
        <w:t>当法人理事会により選定した業者に工事価格見積もりを徴収し、最安値の業者を落札者とみなす。</w:t>
      </w:r>
      <w:r w:rsidRPr="00D83938">
        <w:rPr>
          <w:rFonts w:ascii="ＭＳ 明朝" w:eastAsia="ＭＳ 明朝" w:hAnsi="Times New Roman" w:cs="ＭＳ 明朝" w:hint="eastAsia"/>
          <w:szCs w:val="21"/>
          <w:lang w:val="ja-JP"/>
        </w:rPr>
        <w:t>この場合においては、必要に応じて当該案件に係る入札参加資格の変更又は工期の変更を行うことがある。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11　開札等</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入札書は８で示した日時において開札する。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到達した入札書等は、差し替えをすることができない。</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 xml:space="preserve">(3)  </w:t>
      </w:r>
      <w:r w:rsidRPr="00D83938">
        <w:rPr>
          <w:rFonts w:ascii="ＭＳ 明朝" w:eastAsia="ＭＳ 明朝" w:hAnsi="Century" w:cs="ＭＳ 明朝" w:hint="eastAsia"/>
          <w:szCs w:val="21"/>
          <w:lang w:val="ja-JP"/>
        </w:rPr>
        <w:t>一の入札参加者が複数の入札を行ったと認められるときは、いったん開札して確認のうえ、すべての入札書を無効とする。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９の方法によらないで提出された入札書及び、入札書提出締切日までに到達しなかった入札書は、無効とする。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(5)</w:t>
      </w:r>
      <w:r w:rsidRPr="00D83938">
        <w:rPr>
          <w:rFonts w:ascii="ＭＳ 明朝" w:eastAsia="ＭＳ 明朝" w:hAnsi="Century" w:cs="ＭＳ 明朝" w:hint="eastAsia"/>
          <w:szCs w:val="21"/>
          <w:lang w:val="ja-JP"/>
        </w:rPr>
        <w:t xml:space="preserve">　落札候補者について資格がないと判断された場合、当該入札書は無効とする。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Pr="00D83938">
        <w:rPr>
          <w:rFonts w:ascii="Century" w:eastAsia="ＭＳ 明朝" w:hAnsi="Century" w:cs="Century"/>
          <w:szCs w:val="21"/>
        </w:rPr>
        <w:t>(6)</w:t>
      </w:r>
      <w:r w:rsidRPr="00D83938">
        <w:rPr>
          <w:rFonts w:ascii="ＭＳ 明朝" w:eastAsia="ＭＳ 明朝" w:hAnsi="Century" w:cs="ＭＳ 明朝" w:hint="eastAsia"/>
          <w:szCs w:val="21"/>
          <w:lang w:val="ja-JP"/>
        </w:rPr>
        <w:t xml:space="preserve">　予定価格を上回る価格を提示した入札は、無効とする。</w:t>
      </w:r>
    </w:p>
    <w:p w:rsidR="00D83938" w:rsidRPr="00D83938" w:rsidRDefault="00D83938" w:rsidP="00D83938">
      <w:pPr>
        <w:adjustRightInd w:val="0"/>
        <w:ind w:left="630" w:hanging="420"/>
        <w:rPr>
          <w:rFonts w:ascii="Times New Roman" w:eastAsia="ＭＳ 明朝" w:hAnsi="Times New Roman" w:cs="Times New Roman"/>
          <w:szCs w:val="21"/>
        </w:rPr>
      </w:pPr>
      <w:r w:rsidRPr="00D83938">
        <w:rPr>
          <w:rFonts w:ascii="Century" w:eastAsia="ＭＳ 明朝" w:hAnsi="Century" w:cs="Century"/>
          <w:szCs w:val="21"/>
        </w:rPr>
        <w:t>(7)</w:t>
      </w:r>
      <w:r w:rsidRPr="00D83938">
        <w:rPr>
          <w:rFonts w:ascii="ＭＳ 明朝" w:eastAsia="ＭＳ 明朝" w:hAnsi="Century" w:cs="ＭＳ 明朝" w:hint="eastAsia"/>
          <w:szCs w:val="21"/>
          <w:lang w:val="ja-JP"/>
        </w:rPr>
        <w:t xml:space="preserve">　無効とした入札書及び工事費内訳書は、返却しないものとする。</w:t>
      </w:r>
    </w:p>
    <w:p w:rsidR="00D83938" w:rsidRPr="00D83938" w:rsidRDefault="00D83938" w:rsidP="00D83938">
      <w:pPr>
        <w:adjustRightInd w:val="0"/>
        <w:ind w:left="211" w:hanging="211"/>
        <w:rPr>
          <w:rFonts w:ascii="Times New Roman" w:eastAsia="ＭＳ 明朝" w:hAnsi="Times New Roman" w:cs="Times New Roman"/>
          <w:b/>
          <w:bCs/>
          <w:szCs w:val="21"/>
        </w:rPr>
      </w:pPr>
    </w:p>
    <w:p w:rsidR="00D83938" w:rsidRPr="00D83938" w:rsidRDefault="00D83938" w:rsidP="00D83938">
      <w:pPr>
        <w:adjustRightInd w:val="0"/>
        <w:ind w:left="211" w:hanging="211"/>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12　落札者の決定方法</w:t>
      </w:r>
    </w:p>
    <w:p w:rsidR="00D83938" w:rsidRPr="00D83938" w:rsidRDefault="00D83938" w:rsidP="00D83938">
      <w:pPr>
        <w:adjustRightInd w:val="0"/>
        <w:ind w:left="420" w:hanging="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本案件は予定価格を上限とし、最低の価格を提示した者のうち有効な入札を行った者を落札者とする。</w:t>
      </w:r>
    </w:p>
    <w:p w:rsidR="00D83938" w:rsidRPr="00D83938" w:rsidRDefault="00D83938" w:rsidP="00D83938">
      <w:pPr>
        <w:adjustRightInd w:val="0"/>
        <w:ind w:left="420" w:hanging="210"/>
        <w:rPr>
          <w:rFonts w:ascii="Times New Roman" w:eastAsia="ＭＳ 明朝" w:hAnsi="Times New Roman" w:cs="Times New Roman"/>
          <w:b/>
          <w:bCs/>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w:t>
      </w: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により落札者となるべき者が２者以上ある場合は、くじにより落札者を決定する。</w:t>
      </w:r>
    </w:p>
    <w:p w:rsidR="00D83938" w:rsidRPr="00D83938" w:rsidRDefault="00D83938" w:rsidP="00D83938">
      <w:pPr>
        <w:adjustRightInd w:val="0"/>
        <w:ind w:left="420" w:firstLine="210"/>
        <w:rPr>
          <w:rFonts w:ascii="Times New Roman" w:eastAsia="ＭＳ 明朝" w:hAnsi="Times New Roman" w:cs="Times New Roman"/>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13　入札結果の公表に関する事項</w:t>
      </w:r>
    </w:p>
    <w:p w:rsidR="00D83938" w:rsidRPr="00D83938" w:rsidRDefault="00D83938" w:rsidP="00D83938">
      <w:pPr>
        <w:adjustRightInd w:val="0"/>
        <w:ind w:left="594" w:hanging="594"/>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契約の相手方を決定した場合は、入札結果について特別養護老人ホームさくらの苑事務室での閲覧及び法人ホームページにより公表を行うものとする。</w:t>
      </w:r>
    </w:p>
    <w:p w:rsidR="00D83938" w:rsidRPr="00D83938" w:rsidRDefault="00D83938" w:rsidP="00D83938">
      <w:pPr>
        <w:adjustRightInd w:val="0"/>
        <w:ind w:left="632" w:hanging="632"/>
        <w:rPr>
          <w:rFonts w:ascii="Times New Roman" w:eastAsia="ＭＳ 明朝" w:hAnsi="Times New Roman" w:cs="Times New Roman"/>
          <w:b/>
          <w:bCs/>
          <w:szCs w:val="21"/>
        </w:rPr>
      </w:pPr>
    </w:p>
    <w:p w:rsidR="00D83938" w:rsidRPr="00D83938" w:rsidRDefault="00D83938" w:rsidP="00D83938">
      <w:pPr>
        <w:adjustRightInd w:val="0"/>
        <w:ind w:left="632" w:hanging="632"/>
        <w:rPr>
          <w:rFonts w:ascii="Times New Roman" w:eastAsia="ＭＳ 明朝" w:hAnsi="Times New Roman" w:cs="Times New Roman"/>
          <w:bCs/>
          <w:szCs w:val="21"/>
        </w:rPr>
      </w:pPr>
      <w:r w:rsidRPr="00D83938">
        <w:rPr>
          <w:rFonts w:ascii="ＭＳ 明朝" w:eastAsia="ＭＳ 明朝" w:hAnsi="Times New Roman" w:cs="ＭＳ 明朝" w:hint="eastAsia"/>
          <w:bCs/>
          <w:szCs w:val="21"/>
          <w:lang w:val="ja-JP"/>
        </w:rPr>
        <w:t>14　その他</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(1)</w:t>
      </w:r>
      <w:r w:rsidRPr="00D83938">
        <w:rPr>
          <w:rFonts w:ascii="ＭＳ 明朝" w:eastAsia="ＭＳ 明朝" w:hAnsi="Century" w:cs="ＭＳ 明朝" w:hint="eastAsia"/>
          <w:szCs w:val="21"/>
          <w:lang w:val="ja-JP"/>
        </w:rPr>
        <w:t xml:space="preserve">　手続において使用する言語及び通貨は、日本語及び日本国通貨に限る。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(2)</w:t>
      </w:r>
      <w:r w:rsidRPr="00D83938">
        <w:rPr>
          <w:rFonts w:ascii="ＭＳ 明朝" w:eastAsia="ＭＳ 明朝" w:hAnsi="Century" w:cs="ＭＳ 明朝" w:hint="eastAsia"/>
          <w:szCs w:val="21"/>
          <w:lang w:val="ja-JP"/>
        </w:rPr>
        <w:t xml:space="preserve">　入札保証金及び契約保証金</w:t>
      </w:r>
    </w:p>
    <w:p w:rsidR="00D83938" w:rsidRPr="00D83938" w:rsidRDefault="00D83938" w:rsidP="00D83938">
      <w:pPr>
        <w:adjustRightInd w:val="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免除とする。</w:t>
      </w:r>
    </w:p>
    <w:p w:rsidR="00D83938" w:rsidRPr="00D83938" w:rsidRDefault="00D83938" w:rsidP="00D83938">
      <w:pPr>
        <w:adjustRightInd w:val="0"/>
        <w:ind w:left="420" w:hanging="420"/>
        <w:rPr>
          <w:rFonts w:ascii="Times New Roman" w:eastAsia="ＭＳ 明朝" w:hAnsi="Times New Roman" w:cs="Times New Roman"/>
          <w:szCs w:val="21"/>
        </w:rPr>
      </w:pPr>
      <w:r w:rsidRPr="00D83938">
        <w:rPr>
          <w:rFonts w:ascii="Century" w:eastAsia="ＭＳ 明朝" w:hAnsi="Century" w:cs="Century"/>
          <w:szCs w:val="21"/>
        </w:rPr>
        <w:t xml:space="preserve">  (3)</w:t>
      </w:r>
      <w:r w:rsidRPr="00D83938">
        <w:rPr>
          <w:rFonts w:ascii="ＭＳ 明朝" w:eastAsia="ＭＳ 明朝" w:hAnsi="Century" w:cs="ＭＳ 明朝" w:hint="eastAsia"/>
          <w:szCs w:val="21"/>
          <w:lang w:val="ja-JP"/>
        </w:rPr>
        <w:t xml:space="preserve">　入札の無効</w:t>
      </w:r>
    </w:p>
    <w:p w:rsidR="00D83938" w:rsidRPr="00D83938" w:rsidRDefault="00D83938" w:rsidP="007857C2">
      <w:pPr>
        <w:adjustRightInd w:val="0"/>
        <w:ind w:left="630" w:hangingChars="30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w:t>
      </w:r>
      <w:r w:rsidR="007857C2">
        <w:rPr>
          <w:rFonts w:ascii="ＭＳ 明朝" w:eastAsia="ＭＳ 明朝" w:hAnsi="Times New Roman" w:cs="ＭＳ 明朝" w:hint="eastAsia"/>
          <w:szCs w:val="21"/>
          <w:lang w:val="ja-JP"/>
        </w:rPr>
        <w:t xml:space="preserve">　</w:t>
      </w:r>
      <w:r w:rsidRPr="00D83938">
        <w:rPr>
          <w:rFonts w:ascii="ＭＳ 明朝" w:eastAsia="ＭＳ 明朝" w:hAnsi="Times New Roman" w:cs="ＭＳ 明朝" w:hint="eastAsia"/>
          <w:szCs w:val="21"/>
          <w:lang w:val="ja-JP"/>
        </w:rPr>
        <w:t>提出書面に虚偽の記載をした者のした入札は無効とし、無効の入札を行った者を落札者としていた場合には落札決定を取り消すものとする。なお、入札参加資格があると確認された者であっても、落札決定の時において指名停止を受けている者その他の落札決定の時において入札参加資格のない者は、競争入札参加資格のない者に該当するものとする。</w:t>
      </w:r>
    </w:p>
    <w:p w:rsidR="00D83938" w:rsidRPr="00D83938" w:rsidRDefault="00D83938" w:rsidP="00D83938">
      <w:pPr>
        <w:adjustRightInd w:val="0"/>
        <w:ind w:firstLine="210"/>
        <w:rPr>
          <w:rFonts w:ascii="Times New Roman" w:eastAsia="ＭＳ 明朝" w:hAnsi="Times New Roman" w:cs="Times New Roman"/>
          <w:szCs w:val="21"/>
        </w:rPr>
      </w:pPr>
      <w:r w:rsidRPr="00D83938">
        <w:rPr>
          <w:rFonts w:ascii="Century" w:eastAsia="ＭＳ 明朝" w:hAnsi="Century" w:cs="Century"/>
          <w:szCs w:val="21"/>
        </w:rPr>
        <w:t>(4)</w:t>
      </w:r>
      <w:r w:rsidRPr="00D83938">
        <w:rPr>
          <w:rFonts w:ascii="ＭＳ 明朝" w:eastAsia="ＭＳ 明朝" w:hAnsi="Century" w:cs="ＭＳ 明朝" w:hint="eastAsia"/>
          <w:szCs w:val="21"/>
          <w:lang w:val="ja-JP"/>
        </w:rPr>
        <w:t xml:space="preserve">　申請書等に関する事項</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ア　提出期限までに申請書等が到達しなかった場合は入札参加者として認められないものとする。</w:t>
      </w:r>
    </w:p>
    <w:p w:rsidR="00D83938" w:rsidRPr="00D83938" w:rsidRDefault="00D83938" w:rsidP="00D83938">
      <w:pPr>
        <w:adjustRightInd w:val="0"/>
        <w:ind w:left="630" w:hanging="21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イ　申請書等の作成及び提出に係る費用は、提出者の負担とする。</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ウ　提出された申請書等は、返却しない。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エ　提出された申請書等は、入札参加資格の確認以外に提出者に無断で使用しない。</w:t>
      </w:r>
    </w:p>
    <w:p w:rsidR="00D83938" w:rsidRPr="00D83938" w:rsidRDefault="00D83938" w:rsidP="00D83938">
      <w:pPr>
        <w:adjustRightInd w:val="0"/>
        <w:ind w:left="630" w:hanging="630"/>
        <w:rPr>
          <w:rFonts w:ascii="Times New Roman" w:eastAsia="ＭＳ 明朝" w:hAnsi="Times New Roman" w:cs="Times New Roman"/>
          <w:szCs w:val="21"/>
        </w:rPr>
      </w:pPr>
      <w:r w:rsidRPr="00D83938">
        <w:rPr>
          <w:rFonts w:ascii="ＭＳ 明朝" w:eastAsia="ＭＳ 明朝" w:hAnsi="Times New Roman" w:cs="ＭＳ 明朝" w:hint="eastAsia"/>
          <w:szCs w:val="21"/>
          <w:lang w:val="ja-JP"/>
        </w:rPr>
        <w:t xml:space="preserve">　　オ　提出期限後における申請書等の追加、差し替え及び再提出は、認めない。</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(5)　工事金額の支払い</w:t>
      </w:r>
    </w:p>
    <w:p w:rsidR="00D83938" w:rsidRPr="00D83938" w:rsidRDefault="00D83938" w:rsidP="00D83938">
      <w:pPr>
        <w:adjustRightInd w:val="0"/>
        <w:ind w:left="630" w:hanging="630"/>
        <w:rPr>
          <w:rFonts w:ascii="ＭＳ 明朝" w:eastAsia="ＭＳ 明朝" w:hAnsi="Times New Roman" w:cs="ＭＳ 明朝"/>
          <w:szCs w:val="21"/>
          <w:lang w:val="ja-JP"/>
        </w:rPr>
      </w:pPr>
      <w:r w:rsidRPr="00D83938">
        <w:rPr>
          <w:rFonts w:ascii="ＭＳ 明朝" w:eastAsia="ＭＳ 明朝" w:hAnsi="Times New Roman" w:cs="ＭＳ 明朝" w:hint="eastAsia"/>
          <w:szCs w:val="21"/>
          <w:lang w:val="ja-JP"/>
        </w:rPr>
        <w:t xml:space="preserve">　　　工事検査完了届けとともに請求書を施工者より提出後翌月１０日の一括払いとする。</w:t>
      </w:r>
    </w:p>
    <w:p w:rsidR="00D83938" w:rsidRDefault="00D83938" w:rsidP="00D83938">
      <w:pPr>
        <w:adjustRightInd w:val="0"/>
        <w:ind w:firstLineChars="100" w:firstLine="210"/>
        <w:rPr>
          <w:rFonts w:ascii="ＭＳ 明朝" w:eastAsia="ＭＳ 明朝" w:hAnsi="Century" w:cs="ＭＳ 明朝"/>
          <w:szCs w:val="21"/>
          <w:lang w:val="ja-JP"/>
        </w:rPr>
      </w:pPr>
      <w:r w:rsidRPr="00D83938">
        <w:rPr>
          <w:rFonts w:ascii="Century" w:eastAsia="ＭＳ 明朝" w:hAnsi="Century" w:cs="Century"/>
          <w:szCs w:val="21"/>
        </w:rPr>
        <w:t>(6)</w:t>
      </w:r>
      <w:r w:rsidRPr="00D83938">
        <w:rPr>
          <w:rFonts w:ascii="ＭＳ 明朝" w:eastAsia="ＭＳ 明朝" w:hAnsi="Century" w:cs="ＭＳ 明朝" w:hint="eastAsia"/>
          <w:szCs w:val="21"/>
          <w:lang w:val="ja-JP"/>
        </w:rPr>
        <w:t xml:space="preserve">　以上のほか、詳細は入札説明書による。</w:t>
      </w:r>
    </w:p>
    <w:p w:rsidR="007857C2" w:rsidRPr="007857C2" w:rsidRDefault="007857C2" w:rsidP="007857C2">
      <w:pPr>
        <w:autoSpaceDE w:val="0"/>
        <w:autoSpaceDN w:val="0"/>
        <w:adjustRightInd w:val="0"/>
        <w:jc w:val="left"/>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lastRenderedPageBreak/>
        <w:t>（別添）</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t>入　札　説　明　書</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Default="007857C2" w:rsidP="007857C2">
      <w:pPr>
        <w:autoSpaceDE w:val="0"/>
        <w:autoSpaceDN w:val="0"/>
        <w:adjustRightInd w:val="0"/>
        <w:jc w:val="center"/>
        <w:rPr>
          <w:rFonts w:ascii="ＭＳ 明朝" w:eastAsia="ＭＳ 明朝" w:cs="ＭＳ 明朝"/>
          <w:bCs/>
          <w:kern w:val="0"/>
          <w:szCs w:val="21"/>
          <w:lang w:val="ja-JP"/>
        </w:rPr>
      </w:pPr>
      <w:r w:rsidRPr="007857C2">
        <w:rPr>
          <w:rFonts w:ascii="ＭＳ 明朝" w:eastAsia="ＭＳ 明朝" w:cs="ＭＳ 明朝" w:hint="eastAsia"/>
          <w:bCs/>
          <w:kern w:val="0"/>
          <w:szCs w:val="21"/>
          <w:lang w:val="ja-JP"/>
        </w:rPr>
        <w:t>工事名</w:t>
      </w:r>
      <w:r w:rsidRPr="007857C2">
        <w:rPr>
          <w:rFonts w:ascii="ＭＳ 明朝" w:eastAsia="ＭＳ 明朝" w:cs="ＭＳ 明朝"/>
          <w:bCs/>
          <w:kern w:val="0"/>
          <w:szCs w:val="21"/>
          <w:lang w:val="ja-JP"/>
        </w:rPr>
        <w:t>:</w:t>
      </w:r>
      <w:r w:rsidRPr="007857C2">
        <w:rPr>
          <w:rFonts w:ascii="ＭＳ 明朝" w:eastAsia="ＭＳ 明朝" w:cs="ＭＳ 明朝" w:hint="eastAsia"/>
          <w:bCs/>
          <w:kern w:val="0"/>
          <w:szCs w:val="21"/>
          <w:lang w:val="ja-JP"/>
        </w:rPr>
        <w:t>特別養護老人ホームさくらの苑</w:t>
      </w:r>
      <w:r>
        <w:rPr>
          <w:rFonts w:ascii="ＭＳ 明朝" w:eastAsia="ＭＳ 明朝" w:cs="ＭＳ 明朝" w:hint="eastAsia"/>
          <w:bCs/>
          <w:kern w:val="0"/>
          <w:szCs w:val="21"/>
          <w:lang w:val="ja-JP"/>
        </w:rPr>
        <w:t>厨房改修</w:t>
      </w:r>
      <w:r w:rsidRPr="007857C2">
        <w:rPr>
          <w:rFonts w:ascii="ＭＳ 明朝" w:eastAsia="ＭＳ 明朝" w:cs="ＭＳ 明朝" w:hint="eastAsia"/>
          <w:bCs/>
          <w:kern w:val="0"/>
          <w:szCs w:val="21"/>
          <w:lang w:val="ja-JP"/>
        </w:rPr>
        <w:t>工事</w:t>
      </w:r>
    </w:p>
    <w:p w:rsidR="007857C2" w:rsidRPr="007857C2" w:rsidRDefault="007857C2" w:rsidP="007857C2">
      <w:pPr>
        <w:autoSpaceDE w:val="0"/>
        <w:autoSpaceDN w:val="0"/>
        <w:adjustRightInd w:val="0"/>
        <w:jc w:val="center"/>
        <w:rPr>
          <w:rFonts w:ascii="ＭＳ 明朝" w:eastAsia="ＭＳ 明朝" w:cs="ＭＳ 明朝"/>
          <w:bCs/>
          <w:kern w:val="0"/>
          <w:szCs w:val="21"/>
          <w:lang w:val="ja-JP"/>
        </w:rPr>
      </w:pP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この工事は施主単独事業によって行われる工事である。</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平成</w:t>
      </w:r>
      <w:r>
        <w:rPr>
          <w:rFonts w:ascii="ＭＳ 明朝" w:eastAsia="ＭＳ 明朝" w:cs="ＭＳ 明朝" w:hint="eastAsia"/>
          <w:kern w:val="0"/>
          <w:szCs w:val="21"/>
          <w:lang w:val="ja-JP"/>
        </w:rPr>
        <w:t>30</w:t>
      </w:r>
      <w:r w:rsidRPr="007857C2">
        <w:rPr>
          <w:rFonts w:ascii="ＭＳ 明朝" w:eastAsia="ＭＳ 明朝" w:cs="ＭＳ 明朝" w:hint="eastAsia"/>
          <w:kern w:val="0"/>
          <w:szCs w:val="21"/>
          <w:lang w:val="ja-JP"/>
        </w:rPr>
        <w:t>年</w:t>
      </w:r>
      <w:r>
        <w:rPr>
          <w:rFonts w:ascii="ＭＳ 明朝" w:eastAsia="ＭＳ 明朝" w:cs="ＭＳ 明朝" w:hint="eastAsia"/>
          <w:kern w:val="0"/>
          <w:szCs w:val="21"/>
          <w:lang w:val="ja-JP"/>
        </w:rPr>
        <w:t>11</w:t>
      </w:r>
      <w:r w:rsidRPr="007857C2">
        <w:rPr>
          <w:rFonts w:ascii="ＭＳ 明朝" w:eastAsia="ＭＳ 明朝" w:cs="ＭＳ 明朝" w:hint="eastAsia"/>
          <w:kern w:val="0"/>
          <w:szCs w:val="21"/>
          <w:lang w:val="ja-JP"/>
        </w:rPr>
        <w:t>月</w:t>
      </w:r>
      <w:r>
        <w:rPr>
          <w:rFonts w:ascii="ＭＳ 明朝" w:eastAsia="ＭＳ 明朝" w:cs="ＭＳ 明朝" w:hint="eastAsia"/>
          <w:kern w:val="0"/>
          <w:szCs w:val="21"/>
          <w:lang w:val="ja-JP"/>
        </w:rPr>
        <w:t>の契約後</w:t>
      </w:r>
      <w:r w:rsidRPr="007857C2">
        <w:rPr>
          <w:rFonts w:ascii="ＭＳ 明朝" w:eastAsia="ＭＳ 明朝" w:cs="ＭＳ 明朝" w:hint="eastAsia"/>
          <w:kern w:val="0"/>
          <w:szCs w:val="21"/>
          <w:lang w:val="ja-JP"/>
        </w:rPr>
        <w:t>より着工、</w:t>
      </w:r>
      <w:r>
        <w:rPr>
          <w:rFonts w:ascii="ＭＳ 明朝" w:eastAsia="ＭＳ 明朝" w:cs="ＭＳ 明朝" w:hint="eastAsia"/>
          <w:kern w:val="0"/>
          <w:szCs w:val="21"/>
          <w:lang w:val="ja-JP"/>
        </w:rPr>
        <w:t>同年12</w:t>
      </w:r>
      <w:r w:rsidRPr="007857C2">
        <w:rPr>
          <w:rFonts w:ascii="ＭＳ 明朝" w:eastAsia="ＭＳ 明朝" w:cs="ＭＳ 明朝" w:hint="eastAsia"/>
          <w:kern w:val="0"/>
          <w:szCs w:val="21"/>
          <w:lang w:val="ja-JP"/>
        </w:rPr>
        <w:t>月</w:t>
      </w:r>
      <w:r>
        <w:rPr>
          <w:rFonts w:ascii="ＭＳ 明朝" w:eastAsia="ＭＳ 明朝" w:cs="ＭＳ 明朝" w:hint="eastAsia"/>
          <w:kern w:val="0"/>
          <w:szCs w:val="21"/>
          <w:lang w:val="ja-JP"/>
        </w:rPr>
        <w:t>10</w:t>
      </w:r>
      <w:r w:rsidRPr="007857C2">
        <w:rPr>
          <w:rFonts w:ascii="ＭＳ 明朝" w:eastAsia="ＭＳ 明朝" w:cs="ＭＳ 明朝" w:hint="eastAsia"/>
          <w:kern w:val="0"/>
          <w:szCs w:val="21"/>
          <w:lang w:val="ja-JP"/>
        </w:rPr>
        <w:t>日までに竣工すること。竣工引渡しまでに施主の実施検査を完了させること。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着手に先立ち施行計画及び工程表を作成し、提出するものとする。特に騒音が発生する場合については、施主と十分な協議調整を行い施行すること。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安全計画を作成し工事中の防災、安全対策を図ること。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竣工引渡しまでの電力、水道料金については、請負者の負担とする。</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現場事務所、作業所、資材置場、便所、駐車場等の配置及び規模、構造等は効率よい計画を立て、事前に施主の了解を得ること。特に、</w:t>
      </w:r>
      <w:r>
        <w:rPr>
          <w:rFonts w:ascii="ＭＳ 明朝" w:eastAsia="ＭＳ 明朝" w:cs="ＭＳ 明朝" w:hint="eastAsia"/>
          <w:kern w:val="0"/>
          <w:szCs w:val="21"/>
          <w:lang w:val="ja-JP"/>
        </w:rPr>
        <w:t>利用</w:t>
      </w:r>
      <w:r w:rsidRPr="007857C2">
        <w:rPr>
          <w:rFonts w:ascii="ＭＳ 明朝" w:eastAsia="ＭＳ 明朝" w:cs="ＭＳ 明朝" w:hint="eastAsia"/>
          <w:kern w:val="0"/>
          <w:szCs w:val="21"/>
          <w:lang w:val="ja-JP"/>
        </w:rPr>
        <w:t>者等の処遇との関係に配慮すること。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既存建物及び道路施設等は、損傷することのないよう配慮し、損害を与えた場合は請負者にて原状に復すること。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周辺道路の通行車輌、歩行者等には常に配慮し、通行に支障なきよう、また交通の安全に努めること。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工事車輌の出入りに関しては、周辺道路の安全･清掃に努めること。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工事中の騒音、振動は極力抑えるよう努め、関係条例等の定めに従い、近隣住民からのクレームについては、請負者において処理すること。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工事作業区域内については、工事関係者以外の者の不用意な立ち入りのないよう維持管理すること。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本工事の作業時間は原則として午前９時から午後</w:t>
      </w:r>
      <w:r w:rsidR="002442FB">
        <w:rPr>
          <w:rFonts w:ascii="ＭＳ 明朝" w:eastAsia="ＭＳ 明朝" w:cs="ＭＳ 明朝" w:hint="eastAsia"/>
          <w:kern w:val="0"/>
          <w:szCs w:val="21"/>
          <w:lang w:val="ja-JP"/>
        </w:rPr>
        <w:t>６</w:t>
      </w:r>
      <w:r w:rsidRPr="007857C2">
        <w:rPr>
          <w:rFonts w:ascii="ＭＳ 明朝" w:eastAsia="ＭＳ 明朝" w:cs="ＭＳ 明朝" w:hint="eastAsia"/>
          <w:kern w:val="0"/>
          <w:szCs w:val="21"/>
          <w:lang w:val="ja-JP"/>
        </w:rPr>
        <w:t>時までとし、特別な場合は施主並びに近隣住民と事前に協議を行い、処理すること。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事務所を設置する場合、維持管理に要する諸費用は請負者が負担すること。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請負者が工事現場ごとにおかなければならない専任の主任技術者又は専任の監理技術者については、適切な資格技術力等を有する者を配慮すること。</w:t>
      </w:r>
    </w:p>
    <w:p w:rsidR="007857C2" w:rsidRPr="007857C2" w:rsidRDefault="002442FB" w:rsidP="007857C2">
      <w:pPr>
        <w:numPr>
          <w:ilvl w:val="0"/>
          <w:numId w:val="1"/>
        </w:numPr>
        <w:autoSpaceDE w:val="0"/>
        <w:autoSpaceDN w:val="0"/>
        <w:adjustRightInd w:val="0"/>
        <w:ind w:left="360" w:hanging="360"/>
        <w:rPr>
          <w:rFonts w:ascii="ＭＳ 明朝" w:eastAsia="ＭＳ 明朝" w:cs="ＭＳ 明朝"/>
          <w:kern w:val="0"/>
          <w:szCs w:val="21"/>
          <w:lang w:val="ja-JP"/>
        </w:rPr>
      </w:pPr>
      <w:r>
        <w:rPr>
          <w:rFonts w:ascii="ＭＳ 明朝" w:eastAsia="ＭＳ 明朝" w:cs="ＭＳ 明朝" w:hint="eastAsia"/>
          <w:kern w:val="0"/>
          <w:szCs w:val="21"/>
          <w:lang w:val="ja-JP"/>
        </w:rPr>
        <w:t>工事</w:t>
      </w:r>
      <w:r w:rsidR="007857C2" w:rsidRPr="007857C2">
        <w:rPr>
          <w:rFonts w:ascii="ＭＳ 明朝" w:eastAsia="ＭＳ 明朝" w:cs="ＭＳ 明朝" w:hint="eastAsia"/>
          <w:kern w:val="0"/>
          <w:szCs w:val="21"/>
          <w:lang w:val="ja-JP"/>
        </w:rPr>
        <w:t>廃材の処分については、「廃棄物の処理及び清掃に関する法｣及び関係諸法令に基づいて行うこと。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公共工事に準ずる施行を行うこと。</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仕様変更などにおいて金額の増減が発生した場合は、施主との協議等によって金額の調整を行うこととするが、やむをえない場合を除き金額の調整は行わない。</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落札後工事契約締結時には保険に加入すること</w:t>
      </w:r>
      <w:r w:rsidR="002442FB">
        <w:rPr>
          <w:rFonts w:ascii="ＭＳ 明朝" w:eastAsia="ＭＳ 明朝" w:cs="ＭＳ 明朝" w:hint="eastAsia"/>
          <w:kern w:val="0"/>
          <w:szCs w:val="21"/>
          <w:lang w:val="ja-JP"/>
        </w:rPr>
        <w:t>が望ましい</w:t>
      </w:r>
      <w:r w:rsidRPr="007857C2">
        <w:rPr>
          <w:rFonts w:ascii="ＭＳ 明朝" w:eastAsia="ＭＳ 明朝" w:cs="ＭＳ 明朝" w:hint="eastAsia"/>
          <w:kern w:val="0"/>
          <w:szCs w:val="21"/>
          <w:lang w:val="ja-JP"/>
        </w:rPr>
        <w:t>。</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入札への参加条件及び支払い条件等は告示に示したとおりであるが、この他質疑がある場合は、社会福祉法人諒和会法人本部長を窓口とし、</w:t>
      </w:r>
      <w:r w:rsidR="002442FB">
        <w:rPr>
          <w:rFonts w:ascii="ＭＳ 明朝" w:eastAsia="ＭＳ 明朝" w:cs="ＭＳ 明朝" w:hint="eastAsia"/>
          <w:kern w:val="0"/>
          <w:szCs w:val="21"/>
          <w:lang w:val="ja-JP"/>
        </w:rPr>
        <w:t>11</w:t>
      </w:r>
      <w:r w:rsidRPr="007857C2">
        <w:rPr>
          <w:rFonts w:ascii="ＭＳ 明朝" w:eastAsia="ＭＳ 明朝" w:cs="ＭＳ 明朝" w:hint="eastAsia"/>
          <w:kern w:val="0"/>
          <w:szCs w:val="21"/>
          <w:lang w:val="ja-JP"/>
        </w:rPr>
        <w:t>月</w:t>
      </w:r>
      <w:r w:rsidR="002442FB">
        <w:rPr>
          <w:rFonts w:ascii="ＭＳ 明朝" w:eastAsia="ＭＳ 明朝" w:cs="ＭＳ 明朝" w:hint="eastAsia"/>
          <w:kern w:val="0"/>
          <w:szCs w:val="21"/>
          <w:lang w:val="ja-JP"/>
        </w:rPr>
        <w:t>9</w:t>
      </w:r>
      <w:r w:rsidRPr="007857C2">
        <w:rPr>
          <w:rFonts w:ascii="ＭＳ 明朝" w:eastAsia="ＭＳ 明朝" w:cs="ＭＳ 明朝" w:hint="eastAsia"/>
          <w:kern w:val="0"/>
          <w:szCs w:val="21"/>
          <w:lang w:val="ja-JP"/>
        </w:rPr>
        <w:t>日まで受け付けることとする。</w:t>
      </w:r>
    </w:p>
    <w:p w:rsidR="007857C2" w:rsidRPr="007857C2" w:rsidRDefault="007857C2" w:rsidP="007857C2">
      <w:pPr>
        <w:numPr>
          <w:ilvl w:val="0"/>
          <w:numId w:val="1"/>
        </w:numPr>
        <w:autoSpaceDE w:val="0"/>
        <w:autoSpaceDN w:val="0"/>
        <w:adjustRightInd w:val="0"/>
        <w:ind w:left="360" w:hanging="360"/>
        <w:rPr>
          <w:rFonts w:ascii="ＭＳ 明朝" w:eastAsia="ＭＳ 明朝" w:cs="ＭＳ 明朝"/>
          <w:kern w:val="0"/>
          <w:szCs w:val="21"/>
          <w:lang w:val="ja-JP"/>
        </w:rPr>
      </w:pPr>
      <w:r w:rsidRPr="007857C2">
        <w:rPr>
          <w:rFonts w:ascii="ＭＳ 明朝" w:eastAsia="ＭＳ 明朝" w:cs="ＭＳ 明朝" w:hint="eastAsia"/>
          <w:kern w:val="0"/>
          <w:szCs w:val="21"/>
          <w:lang w:val="ja-JP"/>
        </w:rPr>
        <w:t>開札は当法人役員</w:t>
      </w:r>
      <w:r w:rsidR="002442FB">
        <w:rPr>
          <w:rFonts w:ascii="ＭＳ 明朝" w:eastAsia="ＭＳ 明朝" w:cs="ＭＳ 明朝" w:hint="eastAsia"/>
          <w:kern w:val="0"/>
          <w:szCs w:val="21"/>
          <w:lang w:val="ja-JP"/>
        </w:rPr>
        <w:t>等</w:t>
      </w:r>
      <w:r w:rsidRPr="007857C2">
        <w:rPr>
          <w:rFonts w:ascii="ＭＳ 明朝" w:eastAsia="ＭＳ 明朝" w:cs="ＭＳ 明朝" w:hint="eastAsia"/>
          <w:kern w:val="0"/>
          <w:szCs w:val="21"/>
          <w:lang w:val="ja-JP"/>
        </w:rPr>
        <w:t>立会いの下で行い、傍聴は自由とし、開札の結果はホームページで公表する。</w:t>
      </w:r>
    </w:p>
    <w:p w:rsidR="007857C2" w:rsidRPr="007857C2" w:rsidRDefault="007857C2" w:rsidP="007857C2">
      <w:pPr>
        <w:autoSpaceDE w:val="0"/>
        <w:autoSpaceDN w:val="0"/>
        <w:adjustRightInd w:val="0"/>
        <w:rPr>
          <w:rFonts w:ascii="ＭＳ 明朝" w:eastAsia="ＭＳ 明朝" w:cs="ＭＳ 明朝"/>
          <w:kern w:val="0"/>
          <w:szCs w:val="21"/>
          <w:lang w:val="ja-JP"/>
        </w:rPr>
      </w:pPr>
      <w:r w:rsidRPr="007857C2">
        <w:rPr>
          <w:rFonts w:ascii="ＭＳ 明朝" w:eastAsia="ＭＳ 明朝" w:cs="ＭＳ 明朝"/>
          <w:kern w:val="0"/>
          <w:szCs w:val="21"/>
          <w:lang w:val="ja-JP"/>
        </w:rPr>
        <w:t>21.</w:t>
      </w:r>
      <w:r w:rsidRPr="007857C2">
        <w:rPr>
          <w:rFonts w:ascii="ＭＳ 明朝" w:eastAsia="ＭＳ 明朝" w:cs="ＭＳ 明朝" w:hint="eastAsia"/>
          <w:kern w:val="0"/>
          <w:szCs w:val="21"/>
          <w:lang w:val="ja-JP"/>
        </w:rPr>
        <w:t>落札者には開札後速やかに連絡するので各種書面及び契約の手続きに入ること。</w:t>
      </w:r>
    </w:p>
    <w:p w:rsidR="007857C2" w:rsidRDefault="002442FB" w:rsidP="007857C2">
      <w:pPr>
        <w:autoSpaceDE w:val="0"/>
        <w:autoSpaceDN w:val="0"/>
        <w:adjustRightInd w:val="0"/>
        <w:spacing w:after="200" w:line="276" w:lineRule="auto"/>
        <w:jc w:val="left"/>
        <w:rPr>
          <w:rFonts w:ascii="ＭＳ 明朝" w:eastAsia="ＭＳ 明朝" w:cs="ＭＳ 明朝"/>
          <w:kern w:val="0"/>
          <w:szCs w:val="21"/>
          <w:lang w:val="ja"/>
        </w:rPr>
      </w:pPr>
      <w:r>
        <w:rPr>
          <w:rFonts w:ascii="ＭＳ 明朝" w:eastAsia="ＭＳ 明朝" w:cs="ＭＳ 明朝" w:hint="eastAsia"/>
          <w:kern w:val="0"/>
          <w:szCs w:val="21"/>
          <w:lang w:val="ja"/>
        </w:rPr>
        <w:t>22.本改修工事には工事期間中の暫定的厨房の開設を含む。</w:t>
      </w:r>
      <w:r>
        <w:rPr>
          <w:rFonts w:ascii="ＭＳ 明朝" w:eastAsia="ＭＳ 明朝" w:cs="ＭＳ 明朝"/>
          <w:kern w:val="0"/>
          <w:szCs w:val="21"/>
          <w:lang w:val="ja"/>
        </w:rPr>
        <w:br/>
      </w:r>
      <w:r>
        <w:rPr>
          <w:rFonts w:ascii="ＭＳ 明朝" w:eastAsia="ＭＳ 明朝" w:cs="ＭＳ 明朝" w:hint="eastAsia"/>
          <w:kern w:val="0"/>
          <w:szCs w:val="21"/>
          <w:lang w:val="ja"/>
        </w:rPr>
        <w:t>23.詳細な設置機器及び工事内容は別紙のとおりとする。</w:t>
      </w:r>
    </w:p>
    <w:p w:rsidR="002442FB" w:rsidRDefault="002442FB" w:rsidP="007857C2">
      <w:pPr>
        <w:autoSpaceDE w:val="0"/>
        <w:autoSpaceDN w:val="0"/>
        <w:adjustRightInd w:val="0"/>
        <w:spacing w:after="200" w:line="276" w:lineRule="auto"/>
        <w:jc w:val="left"/>
        <w:rPr>
          <w:rFonts w:ascii="ＭＳ 明朝" w:eastAsia="ＭＳ 明朝" w:cs="ＭＳ 明朝"/>
          <w:kern w:val="0"/>
          <w:szCs w:val="21"/>
          <w:lang w:val="ja"/>
        </w:rPr>
      </w:pPr>
    </w:p>
    <w:p w:rsidR="002442FB" w:rsidRDefault="002442FB" w:rsidP="007857C2">
      <w:pPr>
        <w:autoSpaceDE w:val="0"/>
        <w:autoSpaceDN w:val="0"/>
        <w:adjustRightInd w:val="0"/>
        <w:spacing w:after="200" w:line="276" w:lineRule="auto"/>
        <w:jc w:val="left"/>
        <w:rPr>
          <w:rFonts w:ascii="ＭＳ 明朝" w:eastAsia="ＭＳ 明朝" w:cs="ＭＳ 明朝"/>
          <w:kern w:val="0"/>
          <w:szCs w:val="21"/>
          <w:lang w:val="ja"/>
        </w:rPr>
      </w:pPr>
    </w:p>
    <w:p w:rsidR="00FB2413" w:rsidRDefault="00FB2413">
      <w:pPr>
        <w:rPr>
          <w:szCs w:val="21"/>
          <w:lang w:eastAsia="ja"/>
        </w:rPr>
      </w:pPr>
      <w:r w:rsidRPr="00AA0F0C">
        <w:rPr>
          <w:noProof/>
          <w:szCs w:val="21"/>
        </w:rPr>
        <w:lastRenderedPageBreak/>
        <mc:AlternateContent>
          <mc:Choice Requires="wps">
            <w:drawing>
              <wp:anchor distT="45720" distB="45720" distL="114300" distR="114300" simplePos="0" relativeHeight="251659264" behindDoc="0" locked="0" layoutInCell="1" allowOverlap="1" wp14:anchorId="761C3D4B" wp14:editId="346850A5">
                <wp:simplePos x="0" y="0"/>
                <wp:positionH relativeFrom="margin">
                  <wp:posOffset>0</wp:posOffset>
                </wp:positionH>
                <wp:positionV relativeFrom="paragraph">
                  <wp:posOffset>10795</wp:posOffset>
                </wp:positionV>
                <wp:extent cx="5724525" cy="88487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848725"/>
                        </a:xfrm>
                        <a:prstGeom prst="rect">
                          <a:avLst/>
                        </a:prstGeom>
                        <a:solidFill>
                          <a:srgbClr val="FFFFFF"/>
                        </a:solidFill>
                        <a:ln w="9525">
                          <a:solidFill>
                            <a:srgbClr val="000000"/>
                          </a:solidFill>
                          <a:miter lim="800000"/>
                          <a:headEnd/>
                          <a:tailEnd/>
                        </a:ln>
                      </wps:spPr>
                      <wps:txbx>
                        <w:txbxContent>
                          <w:p w:rsidR="00FB2413" w:rsidRDefault="00FB2413" w:rsidP="00FB2413">
                            <w:r w:rsidRPr="00440EF0">
                              <w:rPr>
                                <w:noProof/>
                              </w:rPr>
                              <w:drawing>
                                <wp:inline distT="0" distB="0" distL="0" distR="0" wp14:anchorId="162B33B3" wp14:editId="126B1809">
                                  <wp:extent cx="5532755" cy="397439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2755" cy="3974390"/>
                                          </a:xfrm>
                                          <a:prstGeom prst="rect">
                                            <a:avLst/>
                                          </a:prstGeom>
                                          <a:noFill/>
                                          <a:ln>
                                            <a:noFill/>
                                          </a:ln>
                                        </pic:spPr>
                                      </pic:pic>
                                    </a:graphicData>
                                  </a:graphic>
                                </wp:inline>
                              </w:drawing>
                            </w:r>
                          </w:p>
                          <w:p w:rsidR="00FB2413" w:rsidRDefault="00FB2413" w:rsidP="00FB2413">
                            <w:r w:rsidRPr="00AA0F0C">
                              <w:rPr>
                                <w:noProof/>
                              </w:rPr>
                              <w:drawing>
                                <wp:inline distT="0" distB="0" distL="0" distR="0" wp14:anchorId="3185BD5E" wp14:editId="72BE81CB">
                                  <wp:extent cx="5532755" cy="45340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2755" cy="45340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C3D4B" id="_x0000_t202" coordsize="21600,21600" o:spt="202" path="m,l,21600r21600,l21600,xe">
                <v:stroke joinstyle="miter"/>
                <v:path gradientshapeok="t" o:connecttype="rect"/>
              </v:shapetype>
              <v:shape id="テキスト ボックス 2" o:spid="_x0000_s1026" type="#_x0000_t202" style="position:absolute;left:0;text-align:left;margin-left:0;margin-top:.85pt;width:450.75pt;height:69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">
                <v:textbox>
                  <w:txbxContent>
                    <w:p w:rsidR="00FB2413" w:rsidRDefault="00FB2413" w:rsidP="00FB2413">
                      <w:r w:rsidRPr="00440EF0">
                        <w:rPr>
                          <w:noProof/>
                        </w:rPr>
                        <w:drawing>
                          <wp:inline distT="0" distB="0" distL="0" distR="0" wp14:anchorId="162B33B3" wp14:editId="126B1809">
                            <wp:extent cx="5532755" cy="3974390"/>
                            <wp:effectExtent l="0" t="0" r="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2755" cy="3974390"/>
                                    </a:xfrm>
                                    <a:prstGeom prst="rect">
                                      <a:avLst/>
                                    </a:prstGeom>
                                    <a:noFill/>
                                    <a:ln>
                                      <a:noFill/>
                                    </a:ln>
                                  </pic:spPr>
                                </pic:pic>
                              </a:graphicData>
                            </a:graphic>
                          </wp:inline>
                        </w:drawing>
                      </w:r>
                    </w:p>
                    <w:p w:rsidR="00FB2413" w:rsidRDefault="00FB2413" w:rsidP="00FB2413">
                      <w:r w:rsidRPr="00AA0F0C">
                        <w:rPr>
                          <w:noProof/>
                        </w:rPr>
                        <w:drawing>
                          <wp:inline distT="0" distB="0" distL="0" distR="0" wp14:anchorId="3185BD5E" wp14:editId="72BE81CB">
                            <wp:extent cx="5532755" cy="453406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755" cy="4534063"/>
                                    </a:xfrm>
                                    <a:prstGeom prst="rect">
                                      <a:avLst/>
                                    </a:prstGeom>
                                    <a:noFill/>
                                    <a:ln>
                                      <a:noFill/>
                                    </a:ln>
                                  </pic:spPr>
                                </pic:pic>
                              </a:graphicData>
                            </a:graphic>
                          </wp:inline>
                        </w:drawing>
                      </w:r>
                    </w:p>
                  </w:txbxContent>
                </v:textbox>
                <w10:wrap type="square" anchorx="margin"/>
              </v:shape>
            </w:pict>
          </mc:Fallback>
        </mc:AlternateContent>
      </w:r>
    </w:p>
    <w:p w:rsidR="00FB2413" w:rsidRDefault="00FB2413" w:rsidP="00FB2413">
      <w:pPr>
        <w:pStyle w:val="a4"/>
        <w:widowControl/>
        <w:jc w:val="center"/>
        <w:rPr>
          <w:b/>
          <w:bCs/>
          <w:sz w:val="28"/>
          <w:szCs w:val="28"/>
        </w:rPr>
      </w:pPr>
      <w:r>
        <w:rPr>
          <w:rFonts w:hint="eastAsia"/>
          <w:b/>
          <w:bCs/>
          <w:sz w:val="28"/>
          <w:szCs w:val="28"/>
        </w:rPr>
        <w:lastRenderedPageBreak/>
        <w:t>入　　札　　書</w:t>
      </w:r>
    </w:p>
    <w:p w:rsidR="00FB2413" w:rsidRDefault="00FB2413" w:rsidP="00FB2413">
      <w:pPr>
        <w:pStyle w:val="a4"/>
        <w:widowControl/>
        <w:jc w:val="left"/>
        <w:rPr>
          <w:sz w:val="24"/>
          <w:szCs w:val="24"/>
        </w:rPr>
      </w:pPr>
    </w:p>
    <w:tbl>
      <w:tblPr>
        <w:tblW w:w="0" w:type="auto"/>
        <w:tblInd w:w="113" w:type="dxa"/>
        <w:tblLayout w:type="fixed"/>
        <w:tblCellMar>
          <w:left w:w="113" w:type="dxa"/>
          <w:right w:w="113" w:type="dxa"/>
        </w:tblCellMar>
        <w:tblLook w:val="0000" w:firstRow="0" w:lastRow="0" w:firstColumn="0" w:lastColumn="0" w:noHBand="0" w:noVBand="0"/>
      </w:tblPr>
      <w:tblGrid>
        <w:gridCol w:w="475"/>
        <w:gridCol w:w="475"/>
        <w:gridCol w:w="475"/>
        <w:gridCol w:w="475"/>
        <w:gridCol w:w="460"/>
        <w:gridCol w:w="449"/>
        <w:gridCol w:w="475"/>
        <w:gridCol w:w="475"/>
        <w:gridCol w:w="475"/>
        <w:gridCol w:w="475"/>
        <w:gridCol w:w="475"/>
        <w:gridCol w:w="475"/>
        <w:gridCol w:w="475"/>
        <w:gridCol w:w="475"/>
        <w:gridCol w:w="475"/>
        <w:gridCol w:w="475"/>
        <w:gridCol w:w="475"/>
        <w:gridCol w:w="475"/>
      </w:tblGrid>
      <w:tr w:rsidR="00FB2413" w:rsidTr="00FD6DA8">
        <w:tc>
          <w:tcPr>
            <w:tcW w:w="475" w:type="dxa"/>
            <w:tcBorders>
              <w:top w:val="nil"/>
              <w:left w:val="nil"/>
              <w:bottom w:val="nil"/>
              <w:right w:val="nil"/>
            </w:tcBorders>
          </w:tcPr>
          <w:p w:rsidR="00FB2413" w:rsidRDefault="00FB2413" w:rsidP="00FD6DA8">
            <w:pPr>
              <w:widowControl/>
              <w:rPr>
                <w:sz w:val="24"/>
                <w:szCs w:val="24"/>
              </w:rPr>
            </w:pPr>
          </w:p>
        </w:tc>
        <w:tc>
          <w:tcPr>
            <w:tcW w:w="475" w:type="dxa"/>
            <w:tcBorders>
              <w:top w:val="nil"/>
              <w:left w:val="nil"/>
              <w:bottom w:val="nil"/>
              <w:right w:val="single" w:sz="6" w:space="0" w:color="auto"/>
            </w:tcBorders>
          </w:tcPr>
          <w:p w:rsidR="00FB2413" w:rsidRDefault="00FB2413" w:rsidP="00FD6DA8">
            <w:pPr>
              <w:widowControl/>
              <w:rPr>
                <w:sz w:val="24"/>
                <w:szCs w:val="24"/>
              </w:rPr>
            </w:pPr>
          </w:p>
        </w:tc>
        <w:tc>
          <w:tcPr>
            <w:tcW w:w="1410" w:type="dxa"/>
            <w:gridSpan w:val="3"/>
            <w:tcBorders>
              <w:top w:val="single" w:sz="6" w:space="0" w:color="auto"/>
              <w:left w:val="single" w:sz="6" w:space="0" w:color="auto"/>
              <w:bottom w:val="single" w:sz="6" w:space="0" w:color="auto"/>
              <w:right w:val="single" w:sz="6" w:space="0" w:color="auto"/>
            </w:tcBorders>
          </w:tcPr>
          <w:p w:rsidR="00FB2413" w:rsidRDefault="00FB2413" w:rsidP="00FD6DA8">
            <w:pPr>
              <w:pStyle w:val="a3"/>
              <w:widowControl/>
              <w:jc w:val="center"/>
              <w:rPr>
                <w:sz w:val="24"/>
                <w:szCs w:val="24"/>
              </w:rPr>
            </w:pPr>
            <w:r>
              <w:rPr>
                <w:rFonts w:hint="eastAsia"/>
                <w:sz w:val="24"/>
                <w:szCs w:val="24"/>
              </w:rPr>
              <w:t>金　額</w:t>
            </w:r>
          </w:p>
          <w:p w:rsidR="00FB2413" w:rsidRDefault="00FB2413" w:rsidP="00FD6DA8">
            <w:pPr>
              <w:pStyle w:val="a3"/>
              <w:widowControl/>
              <w:jc w:val="center"/>
            </w:pPr>
          </w:p>
        </w:tc>
        <w:tc>
          <w:tcPr>
            <w:tcW w:w="449"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億</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万</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千</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百</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十</w:t>
            </w: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B2413">
            <w:pPr>
              <w:pStyle w:val="a3"/>
              <w:widowControl/>
            </w:pPr>
            <w:r>
              <w:rPr>
                <w:rFonts w:hint="eastAsia"/>
                <w:sz w:val="28"/>
                <w:szCs w:val="28"/>
              </w:rPr>
              <w:t>円</w:t>
            </w:r>
          </w:p>
        </w:tc>
        <w:tc>
          <w:tcPr>
            <w:tcW w:w="475" w:type="dxa"/>
            <w:tcBorders>
              <w:top w:val="nil"/>
              <w:left w:val="single" w:sz="6" w:space="0" w:color="auto"/>
              <w:bottom w:val="nil"/>
              <w:right w:val="nil"/>
            </w:tcBorders>
          </w:tcPr>
          <w:p w:rsidR="00FB2413" w:rsidRDefault="00FB2413" w:rsidP="00FD6DA8">
            <w:pPr>
              <w:widowControl/>
              <w:rPr>
                <w:sz w:val="24"/>
                <w:szCs w:val="24"/>
              </w:rPr>
            </w:pPr>
          </w:p>
        </w:tc>
        <w:tc>
          <w:tcPr>
            <w:tcW w:w="475" w:type="dxa"/>
            <w:tcBorders>
              <w:top w:val="nil"/>
              <w:left w:val="nil"/>
              <w:bottom w:val="nil"/>
              <w:right w:val="nil"/>
            </w:tcBorders>
          </w:tcPr>
          <w:p w:rsidR="00FB2413" w:rsidRDefault="00FB2413" w:rsidP="00FD6DA8">
            <w:pPr>
              <w:widowControl/>
              <w:rPr>
                <w:sz w:val="24"/>
                <w:szCs w:val="24"/>
              </w:rPr>
            </w:pPr>
          </w:p>
        </w:tc>
      </w:tr>
      <w:tr w:rsidR="00FB2413" w:rsidTr="00FD6DA8">
        <w:tc>
          <w:tcPr>
            <w:tcW w:w="475" w:type="dxa"/>
            <w:tcBorders>
              <w:top w:val="nil"/>
              <w:left w:val="nil"/>
              <w:bottom w:val="nil"/>
              <w:right w:val="nil"/>
            </w:tcBorders>
          </w:tcPr>
          <w:p w:rsidR="00FB2413" w:rsidRDefault="00FB2413" w:rsidP="00FD6DA8">
            <w:pPr>
              <w:widowControl/>
              <w:rPr>
                <w:sz w:val="24"/>
                <w:szCs w:val="24"/>
              </w:rPr>
            </w:pPr>
          </w:p>
        </w:tc>
        <w:tc>
          <w:tcPr>
            <w:tcW w:w="475" w:type="dxa"/>
            <w:tcBorders>
              <w:top w:val="nil"/>
              <w:left w:val="nil"/>
              <w:bottom w:val="nil"/>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60"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49" w:type="dxa"/>
            <w:tcBorders>
              <w:top w:val="single" w:sz="6" w:space="0" w:color="auto"/>
              <w:left w:val="single" w:sz="6" w:space="0" w:color="auto"/>
              <w:bottom w:val="single" w:sz="6" w:space="0" w:color="auto"/>
              <w:right w:val="single" w:sz="6" w:space="0" w:color="auto"/>
            </w:tcBorders>
          </w:tcPr>
          <w:p w:rsidR="00FB2413" w:rsidRDefault="00FB2413" w:rsidP="00FD6DA8">
            <w:pPr>
              <w:pStyle w:val="a3"/>
              <w:widowControl/>
              <w:rPr>
                <w:sz w:val="28"/>
                <w:szCs w:val="28"/>
              </w:rPr>
            </w:pPr>
          </w:p>
          <w:p w:rsidR="00FB2413" w:rsidRDefault="00FB2413" w:rsidP="00FD6DA8">
            <w:pPr>
              <w:pStyle w:val="a3"/>
              <w:widowControl/>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single" w:sz="6" w:space="0" w:color="auto"/>
              <w:left w:val="single" w:sz="6" w:space="0" w:color="auto"/>
              <w:bottom w:val="single" w:sz="6" w:space="0" w:color="auto"/>
              <w:right w:val="single" w:sz="6" w:space="0" w:color="auto"/>
            </w:tcBorders>
          </w:tcPr>
          <w:p w:rsidR="00FB2413" w:rsidRDefault="00FB2413" w:rsidP="00FD6DA8">
            <w:pPr>
              <w:widowControl/>
              <w:rPr>
                <w:sz w:val="24"/>
                <w:szCs w:val="24"/>
              </w:rPr>
            </w:pPr>
          </w:p>
        </w:tc>
        <w:tc>
          <w:tcPr>
            <w:tcW w:w="475" w:type="dxa"/>
            <w:tcBorders>
              <w:top w:val="nil"/>
              <w:left w:val="single" w:sz="6" w:space="0" w:color="auto"/>
              <w:bottom w:val="nil"/>
              <w:right w:val="nil"/>
            </w:tcBorders>
          </w:tcPr>
          <w:p w:rsidR="00FB2413" w:rsidRDefault="00FB2413" w:rsidP="00FD6DA8">
            <w:pPr>
              <w:widowControl/>
              <w:rPr>
                <w:sz w:val="24"/>
                <w:szCs w:val="24"/>
              </w:rPr>
            </w:pPr>
          </w:p>
        </w:tc>
        <w:tc>
          <w:tcPr>
            <w:tcW w:w="475" w:type="dxa"/>
            <w:tcBorders>
              <w:top w:val="nil"/>
              <w:left w:val="nil"/>
              <w:bottom w:val="nil"/>
              <w:right w:val="nil"/>
            </w:tcBorders>
          </w:tcPr>
          <w:p w:rsidR="00FB2413" w:rsidRDefault="00FB2413" w:rsidP="00FD6DA8">
            <w:pPr>
              <w:widowControl/>
              <w:rPr>
                <w:sz w:val="24"/>
                <w:szCs w:val="24"/>
              </w:rPr>
            </w:pPr>
          </w:p>
        </w:tc>
      </w:tr>
    </w:tbl>
    <w:p w:rsidR="00FB2413" w:rsidRDefault="00FB2413" w:rsidP="00FB2413">
      <w:pPr>
        <w:pStyle w:val="a4"/>
        <w:widowControl/>
        <w:jc w:val="left"/>
        <w:rPr>
          <w:sz w:val="24"/>
          <w:szCs w:val="24"/>
        </w:rPr>
      </w:pPr>
      <w:r>
        <w:rPr>
          <w:rFonts w:hint="eastAsia"/>
          <w:sz w:val="24"/>
          <w:szCs w:val="24"/>
        </w:rPr>
        <w:t xml:space="preserve">工事名　</w:t>
      </w:r>
      <w:r>
        <w:rPr>
          <w:rFonts w:hint="eastAsia"/>
          <w:sz w:val="24"/>
          <w:szCs w:val="24"/>
          <w:u w:val="single"/>
        </w:rPr>
        <w:t xml:space="preserve">　特別養護老人ホームさくらの苑厨房改修工事</w:t>
      </w:r>
    </w:p>
    <w:p w:rsidR="00FB2413" w:rsidRDefault="00FB2413" w:rsidP="00FB2413">
      <w:pPr>
        <w:pStyle w:val="a4"/>
        <w:widowControl/>
        <w:jc w:val="left"/>
        <w:rPr>
          <w:sz w:val="24"/>
          <w:szCs w:val="24"/>
          <w:u w:val="single"/>
        </w:rPr>
      </w:pPr>
      <w:r>
        <w:rPr>
          <w:rFonts w:hint="eastAsia"/>
          <w:sz w:val="24"/>
          <w:szCs w:val="24"/>
        </w:rPr>
        <w:t>工事場所</w:t>
      </w:r>
      <w:r>
        <w:rPr>
          <w:rFonts w:hint="eastAsia"/>
          <w:sz w:val="24"/>
          <w:szCs w:val="24"/>
          <w:u w:val="single"/>
        </w:rPr>
        <w:t xml:space="preserve">　熊本市松尾町近津１３６１番地　　　　　　</w:t>
      </w:r>
    </w:p>
    <w:p w:rsidR="00FB2413" w:rsidRDefault="00FB2413" w:rsidP="00FB2413">
      <w:pPr>
        <w:pStyle w:val="a4"/>
        <w:widowControl/>
        <w:jc w:val="left"/>
        <w:rPr>
          <w:sz w:val="24"/>
          <w:szCs w:val="24"/>
        </w:rPr>
      </w:pPr>
    </w:p>
    <w:p w:rsidR="00FB2413" w:rsidRDefault="00FB2413" w:rsidP="00FB2413">
      <w:pPr>
        <w:pStyle w:val="a4"/>
        <w:widowControl/>
        <w:jc w:val="left"/>
        <w:rPr>
          <w:sz w:val="24"/>
          <w:szCs w:val="24"/>
        </w:rPr>
      </w:pPr>
      <w:r>
        <w:rPr>
          <w:rFonts w:hint="eastAsia"/>
          <w:sz w:val="24"/>
          <w:szCs w:val="24"/>
        </w:rPr>
        <w:t xml:space="preserve">　特別養護老人ホームさくらの苑防水補修工事国辞書及び現場説明書の内容を承諾のうえ、入札します。</w:t>
      </w:r>
    </w:p>
    <w:p w:rsidR="00FB2413" w:rsidRDefault="00FB2413" w:rsidP="00FB2413">
      <w:pPr>
        <w:pStyle w:val="a4"/>
        <w:widowControl/>
        <w:ind w:firstLineChars="100" w:firstLine="240"/>
        <w:jc w:val="left"/>
        <w:rPr>
          <w:sz w:val="24"/>
          <w:szCs w:val="24"/>
        </w:rPr>
      </w:pPr>
      <w:r>
        <w:rPr>
          <w:rFonts w:hint="eastAsia"/>
          <w:sz w:val="24"/>
          <w:szCs w:val="24"/>
        </w:rPr>
        <w:t>平成　　年　　月　　日</w:t>
      </w:r>
    </w:p>
    <w:p w:rsidR="00FB2413" w:rsidRDefault="00FB2413" w:rsidP="00FB2413">
      <w:pPr>
        <w:pStyle w:val="a4"/>
        <w:widowControl/>
        <w:jc w:val="left"/>
        <w:rPr>
          <w:sz w:val="24"/>
          <w:szCs w:val="24"/>
        </w:rPr>
      </w:pPr>
      <w:r>
        <w:rPr>
          <w:rFonts w:hint="eastAsia"/>
          <w:sz w:val="24"/>
          <w:szCs w:val="24"/>
        </w:rPr>
        <w:t xml:space="preserve">　　　　　　　　　　　　住　　所</w:t>
      </w:r>
    </w:p>
    <w:p w:rsidR="00FB2413" w:rsidRDefault="00FB2413" w:rsidP="00FB2413">
      <w:pPr>
        <w:pStyle w:val="a4"/>
        <w:widowControl/>
        <w:jc w:val="left"/>
        <w:rPr>
          <w:sz w:val="24"/>
          <w:szCs w:val="24"/>
        </w:rPr>
      </w:pPr>
      <w:r>
        <w:rPr>
          <w:rFonts w:hint="eastAsia"/>
          <w:sz w:val="24"/>
          <w:szCs w:val="24"/>
        </w:rPr>
        <w:t xml:space="preserve">　　　　　　　　　　　　商号又は</w:t>
      </w:r>
    </w:p>
    <w:p w:rsidR="00FB2413" w:rsidRDefault="00FB2413" w:rsidP="00FB2413">
      <w:pPr>
        <w:pStyle w:val="a4"/>
        <w:widowControl/>
        <w:jc w:val="left"/>
        <w:rPr>
          <w:sz w:val="24"/>
          <w:szCs w:val="24"/>
        </w:rPr>
      </w:pPr>
      <w:r>
        <w:rPr>
          <w:rFonts w:hint="eastAsia"/>
          <w:sz w:val="24"/>
          <w:szCs w:val="24"/>
        </w:rPr>
        <w:t xml:space="preserve">　　　　　　　　　　　　名　　称</w:t>
      </w:r>
    </w:p>
    <w:p w:rsidR="00FB2413" w:rsidRDefault="00FB2413" w:rsidP="00FB2413">
      <w:pPr>
        <w:pStyle w:val="a4"/>
        <w:widowControl/>
        <w:jc w:val="left"/>
        <w:rPr>
          <w:sz w:val="24"/>
          <w:szCs w:val="24"/>
        </w:rPr>
      </w:pPr>
      <w:r>
        <w:rPr>
          <w:rFonts w:hint="eastAsia"/>
          <w:sz w:val="24"/>
          <w:szCs w:val="24"/>
        </w:rPr>
        <w:t xml:space="preserve">　　　　　　　　　　　　代 表 者　　　　　　　　　　　　　　　　　　　　印</w:t>
      </w:r>
    </w:p>
    <w:p w:rsidR="00FB2413" w:rsidRDefault="00FB2413" w:rsidP="00FB2413">
      <w:pPr>
        <w:pStyle w:val="a4"/>
        <w:widowControl/>
        <w:jc w:val="left"/>
        <w:rPr>
          <w:sz w:val="24"/>
          <w:szCs w:val="24"/>
        </w:rPr>
      </w:pPr>
    </w:p>
    <w:p w:rsidR="00FB2413" w:rsidRDefault="00FB2413" w:rsidP="00FB2413">
      <w:pPr>
        <w:pStyle w:val="a4"/>
        <w:widowControl/>
        <w:jc w:val="left"/>
        <w:rPr>
          <w:sz w:val="24"/>
          <w:szCs w:val="24"/>
        </w:rPr>
      </w:pPr>
      <w:r>
        <w:rPr>
          <w:rFonts w:hint="eastAsia"/>
          <w:sz w:val="24"/>
          <w:szCs w:val="24"/>
        </w:rPr>
        <w:t>社会福祉法人　諒　和　会</w:t>
      </w:r>
    </w:p>
    <w:p w:rsidR="00FB2413" w:rsidRDefault="00FB2413" w:rsidP="00FB2413">
      <w:pPr>
        <w:pStyle w:val="a4"/>
        <w:widowControl/>
        <w:jc w:val="left"/>
        <w:rPr>
          <w:sz w:val="24"/>
          <w:szCs w:val="24"/>
        </w:rPr>
      </w:pPr>
      <w:r>
        <w:rPr>
          <w:rFonts w:hint="eastAsia"/>
          <w:sz w:val="24"/>
          <w:szCs w:val="24"/>
        </w:rPr>
        <w:t>理事長　　下　　川　　　亨　様</w:t>
      </w:r>
    </w:p>
    <w:p w:rsidR="00FB2413" w:rsidRDefault="00FB2413" w:rsidP="00FB2413">
      <w:pPr>
        <w:pStyle w:val="a4"/>
        <w:widowControl/>
        <w:jc w:val="left"/>
        <w:rPr>
          <w:sz w:val="24"/>
          <w:szCs w:val="24"/>
        </w:rPr>
      </w:pPr>
      <w:r>
        <w:rPr>
          <w:rFonts w:hint="eastAsia"/>
          <w:sz w:val="24"/>
          <w:szCs w:val="24"/>
        </w:rPr>
        <w:t>（備考）</w:t>
      </w:r>
    </w:p>
    <w:p w:rsidR="00FB2413" w:rsidRDefault="00FB2413" w:rsidP="00FB2413">
      <w:pPr>
        <w:pStyle w:val="a4"/>
        <w:widowControl/>
        <w:jc w:val="left"/>
        <w:rPr>
          <w:sz w:val="24"/>
          <w:szCs w:val="24"/>
        </w:rPr>
      </w:pPr>
      <w:r>
        <w:rPr>
          <w:rFonts w:hint="eastAsia"/>
          <w:sz w:val="24"/>
          <w:szCs w:val="24"/>
        </w:rPr>
        <w:t>１　入札金額の有効数字直前に￥を付すること。</w:t>
      </w:r>
    </w:p>
    <w:p w:rsidR="00AA0F0C" w:rsidRPr="00FB2413" w:rsidRDefault="00FB2413" w:rsidP="00FB2413">
      <w:pPr>
        <w:pStyle w:val="a4"/>
        <w:widowControl/>
        <w:ind w:left="480" w:hangingChars="200" w:hanging="480"/>
        <w:jc w:val="left"/>
      </w:pPr>
      <w:r>
        <w:rPr>
          <w:rFonts w:hint="eastAsia"/>
          <w:sz w:val="24"/>
          <w:szCs w:val="24"/>
        </w:rPr>
        <w:t>２　入札金額は、見積もった契約金額の</w:t>
      </w:r>
      <w:r>
        <w:rPr>
          <w:sz w:val="24"/>
          <w:szCs w:val="24"/>
        </w:rPr>
        <w:t>10</w:t>
      </w:r>
      <w:r>
        <w:rPr>
          <w:rFonts w:hint="eastAsia"/>
          <w:sz w:val="24"/>
          <w:szCs w:val="24"/>
        </w:rPr>
        <w:t>8分の</w:t>
      </w:r>
      <w:r>
        <w:rPr>
          <w:sz w:val="24"/>
          <w:szCs w:val="24"/>
        </w:rPr>
        <w:t>100</w:t>
      </w:r>
      <w:r>
        <w:rPr>
          <w:rFonts w:hint="eastAsia"/>
          <w:sz w:val="24"/>
          <w:szCs w:val="24"/>
        </w:rPr>
        <w:t>に相当する金額を記載する　　こと。（消費税抜き表示）</w:t>
      </w:r>
    </w:p>
    <w:sectPr w:rsidR="00AA0F0C" w:rsidRPr="00FB2413" w:rsidSect="00D83938">
      <w:pgSz w:w="11906" w:h="16838" w:code="9"/>
      <w:pgMar w:top="1418" w:right="1418" w:bottom="1418"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D4A70"/>
    <w:multiLevelType w:val="singleLevel"/>
    <w:tmpl w:val="F08CD694"/>
    <w:lvl w:ilvl="0">
      <w:start w:val="1"/>
      <w:numFmt w:val="decimal"/>
      <w:lvlText w:val="%1."/>
      <w:legacy w:legacy="1" w:legacySpace="0" w:legacyIndent="360"/>
      <w:lvlJc w:val="cente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38"/>
    <w:rsid w:val="00222B52"/>
    <w:rsid w:val="002442FB"/>
    <w:rsid w:val="002F2216"/>
    <w:rsid w:val="00440EF0"/>
    <w:rsid w:val="0063065A"/>
    <w:rsid w:val="007857C2"/>
    <w:rsid w:val="00AA0F0C"/>
    <w:rsid w:val="00D4518D"/>
    <w:rsid w:val="00D83938"/>
    <w:rsid w:val="00FB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7A8540-88EA-411E-988D-C2A33626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内文"/>
    <w:basedOn w:val="a"/>
    <w:uiPriority w:val="99"/>
    <w:rsid w:val="00FB2413"/>
    <w:pPr>
      <w:autoSpaceDE w:val="0"/>
      <w:autoSpaceDN w:val="0"/>
      <w:adjustRightInd w:val="0"/>
    </w:pPr>
    <w:rPr>
      <w:rFonts w:ascii="ＭＳ 明朝" w:eastAsia="ＭＳ 明朝" w:hAnsi="Times New Roman" w:cs="ＭＳ 明朝"/>
      <w:kern w:val="0"/>
      <w:szCs w:val="21"/>
    </w:rPr>
  </w:style>
  <w:style w:type="paragraph" w:styleId="a4">
    <w:name w:val="Body Text"/>
    <w:basedOn w:val="a"/>
    <w:link w:val="a5"/>
    <w:uiPriority w:val="99"/>
    <w:rsid w:val="00FB2413"/>
    <w:pPr>
      <w:autoSpaceDE w:val="0"/>
      <w:autoSpaceDN w:val="0"/>
      <w:adjustRightInd w:val="0"/>
    </w:pPr>
    <w:rPr>
      <w:rFonts w:ascii="ＭＳ 明朝" w:eastAsia="ＭＳ 明朝" w:hAnsi="Times New Roman" w:cs="ＭＳ 明朝"/>
      <w:kern w:val="0"/>
      <w:szCs w:val="21"/>
    </w:rPr>
  </w:style>
  <w:style w:type="character" w:customStyle="1" w:styleId="a5">
    <w:name w:val="本文 (文字)"/>
    <w:basedOn w:val="a0"/>
    <w:link w:val="a4"/>
    <w:uiPriority w:val="99"/>
    <w:rsid w:val="00FB2413"/>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19808">
      <w:bodyDiv w:val="1"/>
      <w:marLeft w:val="0"/>
      <w:marRight w:val="0"/>
      <w:marTop w:val="0"/>
      <w:marBottom w:val="0"/>
      <w:divBdr>
        <w:top w:val="none" w:sz="0" w:space="0" w:color="auto"/>
        <w:left w:val="none" w:sz="0" w:space="0" w:color="auto"/>
        <w:bottom w:val="none" w:sz="0" w:space="0" w:color="auto"/>
        <w:right w:val="none" w:sz="0" w:space="0" w:color="auto"/>
      </w:divBdr>
    </w:div>
    <w:div w:id="930163910">
      <w:bodyDiv w:val="1"/>
      <w:marLeft w:val="0"/>
      <w:marRight w:val="0"/>
      <w:marTop w:val="0"/>
      <w:marBottom w:val="0"/>
      <w:divBdr>
        <w:top w:val="none" w:sz="0" w:space="0" w:color="auto"/>
        <w:left w:val="none" w:sz="0" w:space="0" w:color="auto"/>
        <w:bottom w:val="none" w:sz="0" w:space="0" w:color="auto"/>
        <w:right w:val="none" w:sz="0" w:space="0" w:color="auto"/>
      </w:divBdr>
    </w:div>
    <w:div w:id="1393623165">
      <w:bodyDiv w:val="1"/>
      <w:marLeft w:val="0"/>
      <w:marRight w:val="0"/>
      <w:marTop w:val="0"/>
      <w:marBottom w:val="0"/>
      <w:divBdr>
        <w:top w:val="none" w:sz="0" w:space="0" w:color="auto"/>
        <w:left w:val="none" w:sz="0" w:space="0" w:color="auto"/>
        <w:bottom w:val="none" w:sz="0" w:space="0" w:color="auto"/>
        <w:right w:val="none" w:sz="0" w:space="0" w:color="auto"/>
      </w:divBdr>
    </w:div>
    <w:div w:id="198739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ettings" Target="setting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 下川</dc:creator>
  <cp:keywords/>
  <dc:description/>
  <cp:lastModifiedBy>寛 下川</cp:lastModifiedBy>
  <cp:revision>3</cp:revision>
  <dcterms:created xsi:type="dcterms:W3CDTF">2018-11-05T00:31:00Z</dcterms:created>
  <dcterms:modified xsi:type="dcterms:W3CDTF">2018-11-06T02:25:00Z</dcterms:modified>
</cp:coreProperties>
</file>